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5EE0" w:rsidRPr="004563BC" w:rsidRDefault="003D0E1A" w:rsidP="007D74B1">
      <w:pPr>
        <w:spacing w:line="276" w:lineRule="auto"/>
        <w:jc w:val="center"/>
        <w:rPr>
          <w:rFonts w:ascii="Times New Roman" w:hAnsi="Times New Roman" w:cs="Times New Roman"/>
          <w:b/>
          <w:bCs/>
          <w:color w:val="000000"/>
          <w:sz w:val="24"/>
          <w:szCs w:val="23"/>
          <w:u w:val="single"/>
        </w:rPr>
      </w:pPr>
      <w:r w:rsidRPr="004563BC">
        <w:rPr>
          <w:rFonts w:ascii="Times New Roman" w:hAnsi="Times New Roman" w:cs="Times New Roman"/>
          <w:b/>
          <w:bCs/>
          <w:color w:val="000000"/>
          <w:sz w:val="24"/>
          <w:szCs w:val="23"/>
          <w:u w:val="single"/>
        </w:rPr>
        <w:t xml:space="preserve">DISPENSA </w:t>
      </w:r>
      <w:r w:rsidR="00686FC8" w:rsidRPr="004563BC">
        <w:rPr>
          <w:rFonts w:ascii="Times New Roman" w:hAnsi="Times New Roman" w:cs="Times New Roman"/>
          <w:b/>
          <w:bCs/>
          <w:color w:val="000000"/>
          <w:sz w:val="24"/>
          <w:szCs w:val="23"/>
          <w:u w:val="single"/>
        </w:rPr>
        <w:t xml:space="preserve">DE LICITAÇÃO </w:t>
      </w:r>
      <w:r w:rsidRPr="004563BC">
        <w:rPr>
          <w:rFonts w:ascii="Times New Roman" w:hAnsi="Times New Roman" w:cs="Times New Roman"/>
          <w:b/>
          <w:bCs/>
          <w:color w:val="000000"/>
          <w:sz w:val="24"/>
          <w:szCs w:val="23"/>
          <w:u w:val="single"/>
        </w:rPr>
        <w:t xml:space="preserve">Nº </w:t>
      </w:r>
      <w:r w:rsidR="00001A36" w:rsidRPr="004563BC">
        <w:rPr>
          <w:rFonts w:ascii="Times New Roman" w:hAnsi="Times New Roman" w:cs="Times New Roman"/>
          <w:b/>
          <w:bCs/>
          <w:color w:val="000000"/>
          <w:sz w:val="24"/>
          <w:szCs w:val="23"/>
          <w:u w:val="single"/>
        </w:rPr>
        <w:t>0</w:t>
      </w:r>
      <w:r w:rsidR="00B130B9" w:rsidRPr="004563BC">
        <w:rPr>
          <w:rFonts w:ascii="Times New Roman" w:hAnsi="Times New Roman" w:cs="Times New Roman"/>
          <w:b/>
          <w:bCs/>
          <w:color w:val="000000"/>
          <w:sz w:val="24"/>
          <w:szCs w:val="23"/>
          <w:u w:val="single"/>
        </w:rPr>
        <w:t>04</w:t>
      </w:r>
      <w:r w:rsidR="008C07C5" w:rsidRPr="004563BC">
        <w:rPr>
          <w:rFonts w:ascii="Times New Roman" w:hAnsi="Times New Roman" w:cs="Times New Roman"/>
          <w:b/>
          <w:bCs/>
          <w:color w:val="000000"/>
          <w:sz w:val="24"/>
          <w:szCs w:val="23"/>
          <w:u w:val="single"/>
        </w:rPr>
        <w:t>/</w:t>
      </w:r>
      <w:r w:rsidR="00BC6852" w:rsidRPr="004563BC">
        <w:rPr>
          <w:rFonts w:ascii="Times New Roman" w:hAnsi="Times New Roman" w:cs="Times New Roman"/>
          <w:b/>
          <w:bCs/>
          <w:color w:val="000000"/>
          <w:sz w:val="24"/>
          <w:szCs w:val="23"/>
          <w:u w:val="single"/>
        </w:rPr>
        <w:t>202</w:t>
      </w:r>
      <w:r w:rsidR="00B130B9" w:rsidRPr="004563BC">
        <w:rPr>
          <w:rFonts w:ascii="Times New Roman" w:hAnsi="Times New Roman" w:cs="Times New Roman"/>
          <w:b/>
          <w:bCs/>
          <w:color w:val="000000"/>
          <w:sz w:val="24"/>
          <w:szCs w:val="23"/>
          <w:u w:val="single"/>
        </w:rPr>
        <w:t>6</w:t>
      </w:r>
      <w:r w:rsidR="00686FC8" w:rsidRPr="004563BC">
        <w:rPr>
          <w:rFonts w:ascii="Times New Roman" w:hAnsi="Times New Roman" w:cs="Times New Roman"/>
          <w:b/>
          <w:bCs/>
          <w:color w:val="000000"/>
          <w:sz w:val="24"/>
          <w:szCs w:val="23"/>
          <w:u w:val="single"/>
        </w:rPr>
        <w:t xml:space="preserve"> - ELETRÔNICA</w:t>
      </w:r>
    </w:p>
    <w:p w:rsidR="003D0E1A" w:rsidRPr="00202C5E" w:rsidRDefault="004563BC" w:rsidP="007D74B1">
      <w:pPr>
        <w:spacing w:line="276" w:lineRule="auto"/>
        <w:jc w:val="center"/>
        <w:rPr>
          <w:rFonts w:ascii="Times New Roman" w:hAnsi="Times New Roman" w:cs="Times New Roman"/>
          <w:b/>
          <w:bCs/>
          <w:color w:val="000000"/>
          <w:sz w:val="23"/>
          <w:szCs w:val="23"/>
        </w:rPr>
      </w:pPr>
      <w:r w:rsidRPr="00202C5E">
        <w:rPr>
          <w:rFonts w:ascii="Times New Roman" w:hAnsi="Times New Roman" w:cs="Times New Roman"/>
          <w:b/>
          <w:bCs/>
          <w:color w:val="000000"/>
          <w:sz w:val="23"/>
          <w:szCs w:val="23"/>
        </w:rPr>
        <w:t xml:space="preserve">PROCESSO ADMINISTRATIVO </w:t>
      </w:r>
      <w:proofErr w:type="spellStart"/>
      <w:r w:rsidRPr="00202C5E">
        <w:rPr>
          <w:rFonts w:ascii="Times New Roman" w:hAnsi="Times New Roman" w:cs="Times New Roman"/>
          <w:b/>
          <w:bCs/>
          <w:color w:val="000000"/>
          <w:sz w:val="23"/>
          <w:szCs w:val="23"/>
        </w:rPr>
        <w:t>N</w:t>
      </w:r>
      <w:r w:rsidR="003D0E1A" w:rsidRPr="00202C5E">
        <w:rPr>
          <w:rFonts w:ascii="Times New Roman" w:hAnsi="Times New Roman" w:cs="Times New Roman"/>
          <w:b/>
          <w:bCs/>
          <w:color w:val="000000"/>
          <w:sz w:val="23"/>
          <w:szCs w:val="23"/>
        </w:rPr>
        <w:t>.°</w:t>
      </w:r>
      <w:proofErr w:type="spellEnd"/>
      <w:r w:rsidR="00001A36" w:rsidRPr="00202C5E">
        <w:rPr>
          <w:rFonts w:ascii="Times New Roman" w:hAnsi="Times New Roman" w:cs="Times New Roman"/>
          <w:b/>
          <w:bCs/>
          <w:color w:val="000000"/>
          <w:sz w:val="23"/>
          <w:szCs w:val="23"/>
        </w:rPr>
        <w:t xml:space="preserve"> </w:t>
      </w:r>
      <w:r w:rsidR="00B130B9">
        <w:rPr>
          <w:rFonts w:ascii="Times New Roman" w:hAnsi="Times New Roman" w:cs="Times New Roman"/>
          <w:b/>
          <w:bCs/>
          <w:color w:val="000000"/>
          <w:sz w:val="23"/>
          <w:szCs w:val="23"/>
        </w:rPr>
        <w:t>042</w:t>
      </w:r>
      <w:r w:rsidR="00BC6852" w:rsidRPr="00202C5E">
        <w:rPr>
          <w:rFonts w:ascii="Times New Roman" w:hAnsi="Times New Roman" w:cs="Times New Roman"/>
          <w:b/>
          <w:bCs/>
          <w:color w:val="000000"/>
          <w:sz w:val="23"/>
          <w:szCs w:val="23"/>
        </w:rPr>
        <w:t>/202</w:t>
      </w:r>
      <w:r w:rsidR="00B130B9">
        <w:rPr>
          <w:rFonts w:ascii="Times New Roman" w:hAnsi="Times New Roman" w:cs="Times New Roman"/>
          <w:b/>
          <w:bCs/>
          <w:color w:val="000000"/>
          <w:sz w:val="23"/>
          <w:szCs w:val="23"/>
        </w:rPr>
        <w:t>6</w:t>
      </w:r>
    </w:p>
    <w:p w:rsidR="0061410B" w:rsidRDefault="0061410B" w:rsidP="007D74B1">
      <w:pPr>
        <w:spacing w:line="276" w:lineRule="auto"/>
        <w:jc w:val="center"/>
        <w:rPr>
          <w:rFonts w:ascii="Times New Roman" w:hAnsi="Times New Roman" w:cs="Times New Roman"/>
          <w:b/>
          <w:bCs/>
          <w:sz w:val="23"/>
          <w:szCs w:val="23"/>
        </w:rPr>
      </w:pPr>
    </w:p>
    <w:p w:rsidR="00202C5E" w:rsidRPr="00202C5E" w:rsidRDefault="00202C5E" w:rsidP="007D74B1">
      <w:pPr>
        <w:spacing w:line="276" w:lineRule="auto"/>
        <w:jc w:val="center"/>
        <w:rPr>
          <w:rFonts w:ascii="Times New Roman" w:hAnsi="Times New Roman" w:cs="Times New Roman"/>
          <w:b/>
          <w:bCs/>
          <w:sz w:val="23"/>
          <w:szCs w:val="23"/>
        </w:rPr>
      </w:pPr>
    </w:p>
    <w:p w:rsidR="00981B3A" w:rsidRPr="00202C5E" w:rsidRDefault="00971AEE" w:rsidP="007D74B1">
      <w:pPr>
        <w:snapToGrid w:val="0"/>
        <w:spacing w:line="276" w:lineRule="auto"/>
        <w:jc w:val="both"/>
        <w:rPr>
          <w:rFonts w:ascii="Times New Roman" w:hAnsi="Times New Roman" w:cs="Times New Roman"/>
          <w:sz w:val="23"/>
          <w:szCs w:val="23"/>
        </w:rPr>
      </w:pPr>
      <w:r w:rsidRPr="00B130B9">
        <w:rPr>
          <w:rFonts w:ascii="Times New Roman" w:hAnsi="Times New Roman" w:cs="Times New Roman"/>
          <w:sz w:val="23"/>
          <w:szCs w:val="23"/>
        </w:rPr>
        <w:t xml:space="preserve">O </w:t>
      </w:r>
      <w:r w:rsidRPr="00B130B9">
        <w:rPr>
          <w:rFonts w:ascii="Times New Roman" w:hAnsi="Times New Roman" w:cs="Times New Roman"/>
          <w:b/>
          <w:sz w:val="23"/>
          <w:szCs w:val="23"/>
        </w:rPr>
        <w:t xml:space="preserve">Município de </w:t>
      </w:r>
      <w:proofErr w:type="gramStart"/>
      <w:r w:rsidRPr="00B130B9">
        <w:rPr>
          <w:rFonts w:ascii="Times New Roman" w:hAnsi="Times New Roman" w:cs="Times New Roman"/>
          <w:b/>
          <w:sz w:val="23"/>
          <w:szCs w:val="23"/>
        </w:rPr>
        <w:t>Canarana-MT</w:t>
      </w:r>
      <w:proofErr w:type="gramEnd"/>
      <w:r w:rsidRPr="00B130B9">
        <w:rPr>
          <w:rFonts w:ascii="Times New Roman" w:hAnsi="Times New Roman" w:cs="Times New Roman"/>
          <w:sz w:val="23"/>
          <w:szCs w:val="23"/>
        </w:rPr>
        <w:t>, por intermédio d</w:t>
      </w:r>
      <w:r w:rsidR="003E5B4F" w:rsidRPr="00B130B9">
        <w:rPr>
          <w:rFonts w:ascii="Times New Roman" w:hAnsi="Times New Roman" w:cs="Times New Roman"/>
          <w:sz w:val="23"/>
          <w:szCs w:val="23"/>
        </w:rPr>
        <w:t xml:space="preserve">o </w:t>
      </w:r>
      <w:r w:rsidR="00365EE0" w:rsidRPr="00B130B9">
        <w:rPr>
          <w:rFonts w:ascii="Times New Roman" w:hAnsi="Times New Roman" w:cs="Times New Roman"/>
          <w:sz w:val="23"/>
          <w:szCs w:val="23"/>
        </w:rPr>
        <w:t xml:space="preserve">Sr. </w:t>
      </w:r>
      <w:r w:rsidR="003E5B4F" w:rsidRPr="00B130B9">
        <w:rPr>
          <w:rFonts w:ascii="Times New Roman" w:hAnsi="Times New Roman" w:cs="Times New Roman"/>
          <w:b/>
          <w:sz w:val="23"/>
          <w:szCs w:val="23"/>
        </w:rPr>
        <w:t>DAVID ANDERSON MARIANO DA SILVA</w:t>
      </w:r>
      <w:r w:rsidRPr="00B130B9">
        <w:rPr>
          <w:rFonts w:ascii="Times New Roman" w:hAnsi="Times New Roman" w:cs="Times New Roman"/>
          <w:sz w:val="23"/>
          <w:szCs w:val="23"/>
        </w:rPr>
        <w:t xml:space="preserve">, </w:t>
      </w:r>
      <w:r w:rsidR="000F3BEB" w:rsidRPr="00B130B9">
        <w:rPr>
          <w:rFonts w:ascii="Times New Roman" w:hAnsi="Times New Roman" w:cs="Times New Roman"/>
          <w:sz w:val="23"/>
          <w:szCs w:val="23"/>
        </w:rPr>
        <w:t xml:space="preserve">membro da </w:t>
      </w:r>
      <w:r w:rsidR="008C07C5" w:rsidRPr="00B130B9">
        <w:rPr>
          <w:rFonts w:ascii="Times New Roman" w:hAnsi="Times New Roman" w:cs="Times New Roman"/>
          <w:sz w:val="23"/>
          <w:szCs w:val="23"/>
        </w:rPr>
        <w:t xml:space="preserve">equipe de apoio ao agente de contratação, </w:t>
      </w:r>
      <w:r w:rsidRPr="00B130B9">
        <w:rPr>
          <w:rFonts w:ascii="Times New Roman" w:hAnsi="Times New Roman" w:cs="Times New Roman"/>
          <w:sz w:val="23"/>
          <w:szCs w:val="23"/>
        </w:rPr>
        <w:t xml:space="preserve">designada pela Portaria nº </w:t>
      </w:r>
      <w:r w:rsidR="00B130B9" w:rsidRPr="00B130B9">
        <w:rPr>
          <w:rFonts w:ascii="Times New Roman" w:hAnsi="Times New Roman" w:cs="Times New Roman"/>
          <w:sz w:val="23"/>
          <w:szCs w:val="23"/>
        </w:rPr>
        <w:t>103/2026</w:t>
      </w:r>
      <w:r w:rsidRPr="00B130B9">
        <w:rPr>
          <w:rFonts w:ascii="Times New Roman" w:hAnsi="Times New Roman" w:cs="Times New Roman"/>
          <w:sz w:val="23"/>
          <w:szCs w:val="23"/>
        </w:rPr>
        <w:t xml:space="preserve"> de </w:t>
      </w:r>
      <w:r w:rsidR="00712F50" w:rsidRPr="00B130B9">
        <w:rPr>
          <w:rFonts w:ascii="Times New Roman" w:hAnsi="Times New Roman" w:cs="Times New Roman"/>
          <w:sz w:val="23"/>
          <w:szCs w:val="23"/>
        </w:rPr>
        <w:t>1</w:t>
      </w:r>
      <w:r w:rsidR="00B130B9" w:rsidRPr="00B130B9">
        <w:rPr>
          <w:rFonts w:ascii="Times New Roman" w:hAnsi="Times New Roman" w:cs="Times New Roman"/>
          <w:sz w:val="23"/>
          <w:szCs w:val="23"/>
        </w:rPr>
        <w:t>9/02/2026</w:t>
      </w:r>
      <w:r w:rsidRPr="00B130B9">
        <w:rPr>
          <w:rFonts w:ascii="Times New Roman" w:hAnsi="Times New Roman" w:cs="Times New Roman"/>
          <w:sz w:val="23"/>
          <w:szCs w:val="23"/>
        </w:rPr>
        <w:t xml:space="preserve">, </w:t>
      </w:r>
      <w:r w:rsidRPr="00B130B9">
        <w:rPr>
          <w:rFonts w:ascii="Times New Roman" w:hAnsi="Times New Roman" w:cs="Times New Roman"/>
          <w:color w:val="000000"/>
          <w:sz w:val="23"/>
          <w:szCs w:val="23"/>
        </w:rPr>
        <w:t xml:space="preserve">leva ao conhecimento dos interessados que realizará </w:t>
      </w:r>
      <w:r w:rsidRPr="004563BC">
        <w:rPr>
          <w:rFonts w:ascii="Times New Roman" w:hAnsi="Times New Roman" w:cs="Times New Roman"/>
          <w:b/>
          <w:i/>
          <w:color w:val="000000"/>
          <w:sz w:val="23"/>
          <w:szCs w:val="23"/>
          <w:highlight w:val="yellow"/>
        </w:rPr>
        <w:t>Dispensa Eletrônica</w:t>
      </w:r>
      <w:r w:rsidR="00562ED0" w:rsidRPr="004563BC">
        <w:rPr>
          <w:rFonts w:ascii="Times New Roman" w:hAnsi="Times New Roman" w:cs="Times New Roman"/>
          <w:b/>
          <w:i/>
          <w:color w:val="000000"/>
          <w:sz w:val="23"/>
          <w:szCs w:val="23"/>
          <w:highlight w:val="yellow"/>
        </w:rPr>
        <w:t xml:space="preserve"> - </w:t>
      </w:r>
      <w:r w:rsidR="00B130B9" w:rsidRPr="004563BC">
        <w:rPr>
          <w:rFonts w:ascii="Times New Roman" w:hAnsi="Times New Roman" w:cs="Times New Roman"/>
          <w:b/>
          <w:i/>
          <w:sz w:val="23"/>
          <w:szCs w:val="23"/>
          <w:highlight w:val="yellow"/>
        </w:rPr>
        <w:t>com itens de participação exclusiva de microempresas (ME) e empresas de pequeno porte (EPP)</w:t>
      </w:r>
      <w:r w:rsidR="00B130B9" w:rsidRPr="007D74B1">
        <w:rPr>
          <w:rFonts w:ascii="Times New Roman" w:hAnsi="Times New Roman" w:cs="Times New Roman"/>
          <w:b/>
          <w:i/>
          <w:sz w:val="23"/>
          <w:szCs w:val="23"/>
        </w:rPr>
        <w:t xml:space="preserve"> </w:t>
      </w:r>
      <w:r w:rsidR="004563BC">
        <w:rPr>
          <w:rFonts w:ascii="Times New Roman" w:hAnsi="Times New Roman" w:cs="Times New Roman"/>
          <w:b/>
          <w:i/>
          <w:sz w:val="23"/>
          <w:szCs w:val="23"/>
        </w:rPr>
        <w:t xml:space="preserve">e </w:t>
      </w:r>
      <w:r w:rsidR="00B130B9" w:rsidRPr="007D74B1">
        <w:rPr>
          <w:rFonts w:ascii="Times New Roman" w:hAnsi="Times New Roman" w:cs="Times New Roman"/>
          <w:b/>
          <w:i/>
          <w:sz w:val="23"/>
          <w:szCs w:val="23"/>
        </w:rPr>
        <w:t xml:space="preserve">prioridade de contratação de ME/EPP sediadas local ou regionalmente </w:t>
      </w:r>
      <w:r w:rsidR="00B130B9" w:rsidRPr="004563BC">
        <w:rPr>
          <w:rFonts w:ascii="Times New Roman" w:hAnsi="Times New Roman" w:cs="Times New Roman"/>
          <w:b/>
          <w:i/>
          <w:sz w:val="23"/>
          <w:szCs w:val="23"/>
          <w:highlight w:val="yellow"/>
        </w:rPr>
        <w:t>com pagamento de até o limite de 10% (dez por cento) do melhor preço válido</w:t>
      </w:r>
      <w:r w:rsidRPr="00B130B9">
        <w:rPr>
          <w:rFonts w:ascii="Times New Roman" w:hAnsi="Times New Roman" w:cs="Times New Roman"/>
          <w:color w:val="000000"/>
          <w:sz w:val="23"/>
          <w:szCs w:val="23"/>
        </w:rPr>
        <w:t xml:space="preserve">, </w:t>
      </w:r>
      <w:r w:rsidRPr="00B130B9">
        <w:rPr>
          <w:rFonts w:ascii="Times New Roman" w:hAnsi="Times New Roman" w:cs="Times New Roman"/>
          <w:bCs/>
          <w:color w:val="000000"/>
          <w:sz w:val="23"/>
          <w:szCs w:val="23"/>
        </w:rPr>
        <w:t>com critério de julgamento</w:t>
      </w:r>
      <w:r w:rsidRPr="00B130B9">
        <w:rPr>
          <w:rFonts w:ascii="Times New Roman" w:hAnsi="Times New Roman" w:cs="Times New Roman"/>
          <w:b/>
          <w:bCs/>
          <w:color w:val="000000"/>
          <w:sz w:val="23"/>
          <w:szCs w:val="23"/>
        </w:rPr>
        <w:t xml:space="preserve"> </w:t>
      </w:r>
      <w:r w:rsidRPr="00B130B9">
        <w:rPr>
          <w:rFonts w:ascii="Times New Roman" w:hAnsi="Times New Roman" w:cs="Times New Roman"/>
          <w:iCs/>
          <w:sz w:val="23"/>
          <w:szCs w:val="23"/>
        </w:rPr>
        <w:t>menor preço</w:t>
      </w:r>
      <w:r w:rsidRPr="00B130B9">
        <w:rPr>
          <w:rFonts w:ascii="Times New Roman" w:hAnsi="Times New Roman" w:cs="Times New Roman"/>
          <w:b/>
          <w:bCs/>
          <w:iCs/>
          <w:sz w:val="23"/>
          <w:szCs w:val="23"/>
        </w:rPr>
        <w:t>,</w:t>
      </w:r>
      <w:r w:rsidRPr="00B130B9">
        <w:rPr>
          <w:rFonts w:ascii="Times New Roman" w:hAnsi="Times New Roman" w:cs="Times New Roman"/>
          <w:b/>
          <w:bCs/>
          <w:i/>
          <w:sz w:val="23"/>
          <w:szCs w:val="23"/>
        </w:rPr>
        <w:t xml:space="preserve"> </w:t>
      </w:r>
      <w:r w:rsidRPr="00B130B9">
        <w:rPr>
          <w:rFonts w:ascii="Times New Roman" w:hAnsi="Times New Roman" w:cs="Times New Roman"/>
          <w:color w:val="000000"/>
          <w:sz w:val="23"/>
          <w:szCs w:val="23"/>
        </w:rPr>
        <w:t xml:space="preserve">na hipótese do </w:t>
      </w:r>
      <w:r w:rsidRPr="00B130B9">
        <w:rPr>
          <w:rFonts w:ascii="Times New Roman" w:hAnsi="Times New Roman" w:cs="Times New Roman"/>
          <w:b/>
          <w:color w:val="000000"/>
          <w:sz w:val="23"/>
          <w:szCs w:val="23"/>
        </w:rPr>
        <w:t>art. 75</w:t>
      </w:r>
      <w:r w:rsidRPr="00B130B9">
        <w:rPr>
          <w:rFonts w:ascii="Times New Roman" w:hAnsi="Times New Roman" w:cs="Times New Roman"/>
          <w:b/>
          <w:i/>
          <w:iCs/>
          <w:color w:val="000000"/>
          <w:sz w:val="23"/>
          <w:szCs w:val="23"/>
        </w:rPr>
        <w:t xml:space="preserve">, </w:t>
      </w:r>
      <w:r w:rsidR="008C07C5" w:rsidRPr="00B130B9">
        <w:rPr>
          <w:rFonts w:ascii="Times New Roman" w:hAnsi="Times New Roman" w:cs="Times New Roman"/>
          <w:b/>
          <w:sz w:val="23"/>
          <w:szCs w:val="23"/>
        </w:rPr>
        <w:t xml:space="preserve">inciso </w:t>
      </w:r>
      <w:r w:rsidR="00202C5E" w:rsidRPr="00B130B9">
        <w:rPr>
          <w:rFonts w:ascii="Times New Roman" w:hAnsi="Times New Roman" w:cs="Times New Roman"/>
          <w:b/>
          <w:sz w:val="23"/>
          <w:szCs w:val="23"/>
        </w:rPr>
        <w:t>I</w:t>
      </w:r>
      <w:r w:rsidR="000D3602" w:rsidRPr="00B130B9">
        <w:rPr>
          <w:rFonts w:ascii="Times New Roman" w:hAnsi="Times New Roman" w:cs="Times New Roman"/>
          <w:b/>
          <w:sz w:val="23"/>
          <w:szCs w:val="23"/>
        </w:rPr>
        <w:t>I</w:t>
      </w:r>
      <w:r w:rsidR="008C07C5" w:rsidRPr="00B130B9">
        <w:rPr>
          <w:rFonts w:ascii="Times New Roman" w:hAnsi="Times New Roman" w:cs="Times New Roman"/>
          <w:b/>
          <w:sz w:val="23"/>
          <w:szCs w:val="23"/>
        </w:rPr>
        <w:t xml:space="preserve"> </w:t>
      </w:r>
      <w:r w:rsidRPr="00B130B9">
        <w:rPr>
          <w:rFonts w:ascii="Times New Roman" w:hAnsi="Times New Roman" w:cs="Times New Roman"/>
          <w:b/>
          <w:bCs/>
          <w:sz w:val="23"/>
          <w:szCs w:val="23"/>
        </w:rPr>
        <w:t>da Lei nº 14.133</w:t>
      </w:r>
      <w:r w:rsidR="008C07C5" w:rsidRPr="00B130B9">
        <w:rPr>
          <w:rFonts w:ascii="Times New Roman" w:hAnsi="Times New Roman" w:cs="Times New Roman"/>
          <w:b/>
          <w:bCs/>
          <w:sz w:val="23"/>
          <w:szCs w:val="23"/>
        </w:rPr>
        <w:t>/</w:t>
      </w:r>
      <w:r w:rsidRPr="00B130B9">
        <w:rPr>
          <w:rFonts w:ascii="Times New Roman" w:hAnsi="Times New Roman" w:cs="Times New Roman"/>
          <w:b/>
          <w:bCs/>
          <w:sz w:val="23"/>
          <w:szCs w:val="23"/>
        </w:rPr>
        <w:t>2021</w:t>
      </w:r>
      <w:r w:rsidRPr="00B130B9">
        <w:rPr>
          <w:rFonts w:ascii="Times New Roman" w:hAnsi="Times New Roman" w:cs="Times New Roman"/>
          <w:bCs/>
          <w:sz w:val="23"/>
          <w:szCs w:val="23"/>
        </w:rPr>
        <w:t>, corrigida pelo Decreto Federal</w:t>
      </w:r>
      <w:r w:rsidRPr="00202C5E">
        <w:rPr>
          <w:rFonts w:ascii="Times New Roman" w:hAnsi="Times New Roman" w:cs="Times New Roman"/>
          <w:bCs/>
          <w:sz w:val="23"/>
          <w:szCs w:val="23"/>
        </w:rPr>
        <w:t xml:space="preserve"> </w:t>
      </w:r>
      <w:r w:rsidR="00001A36" w:rsidRPr="00202C5E">
        <w:rPr>
          <w:rFonts w:ascii="Times New Roman" w:hAnsi="Times New Roman" w:cs="Times New Roman"/>
          <w:sz w:val="23"/>
          <w:szCs w:val="23"/>
        </w:rPr>
        <w:t>1</w:t>
      </w:r>
      <w:r w:rsidR="00027F92" w:rsidRPr="00202C5E">
        <w:rPr>
          <w:rFonts w:ascii="Times New Roman" w:hAnsi="Times New Roman" w:cs="Times New Roman"/>
          <w:sz w:val="23"/>
          <w:szCs w:val="23"/>
        </w:rPr>
        <w:t>2.</w:t>
      </w:r>
      <w:r w:rsidR="00B130B9">
        <w:rPr>
          <w:rFonts w:ascii="Times New Roman" w:hAnsi="Times New Roman" w:cs="Times New Roman"/>
          <w:sz w:val="23"/>
          <w:szCs w:val="23"/>
        </w:rPr>
        <w:t>807</w:t>
      </w:r>
      <w:r w:rsidR="00027F92" w:rsidRPr="00202C5E">
        <w:rPr>
          <w:rFonts w:ascii="Times New Roman" w:hAnsi="Times New Roman" w:cs="Times New Roman"/>
          <w:sz w:val="23"/>
          <w:szCs w:val="23"/>
        </w:rPr>
        <w:t>/202</w:t>
      </w:r>
      <w:r w:rsidR="00B130B9">
        <w:rPr>
          <w:rFonts w:ascii="Times New Roman" w:hAnsi="Times New Roman" w:cs="Times New Roman"/>
          <w:sz w:val="23"/>
          <w:szCs w:val="23"/>
        </w:rPr>
        <w:t>5</w:t>
      </w:r>
      <w:r w:rsidR="00E1050D" w:rsidRPr="00202C5E">
        <w:rPr>
          <w:rFonts w:ascii="Times New Roman" w:hAnsi="Times New Roman" w:cs="Times New Roman"/>
          <w:sz w:val="23"/>
          <w:szCs w:val="23"/>
        </w:rPr>
        <w:t xml:space="preserve">, </w:t>
      </w:r>
      <w:r w:rsidR="00001A36" w:rsidRPr="00202C5E">
        <w:rPr>
          <w:rFonts w:ascii="Times New Roman" w:hAnsi="Times New Roman" w:cs="Times New Roman"/>
          <w:sz w:val="23"/>
          <w:szCs w:val="23"/>
        </w:rPr>
        <w:t>regulamentada pelo Decreto Municipal nº 3377/2023</w:t>
      </w:r>
      <w:r w:rsidR="000C1728" w:rsidRPr="00202C5E">
        <w:rPr>
          <w:rFonts w:ascii="Times New Roman" w:hAnsi="Times New Roman" w:cs="Times New Roman"/>
          <w:sz w:val="23"/>
          <w:szCs w:val="23"/>
        </w:rPr>
        <w:t xml:space="preserve">, Decreto Municipal nº 2.796/2017 </w:t>
      </w:r>
      <w:r w:rsidR="000D3602" w:rsidRPr="00202C5E">
        <w:rPr>
          <w:rFonts w:ascii="Times New Roman" w:hAnsi="Times New Roman" w:cs="Times New Roman"/>
          <w:sz w:val="23"/>
          <w:szCs w:val="23"/>
        </w:rPr>
        <w:t xml:space="preserve"> </w:t>
      </w:r>
      <w:r w:rsidR="00533808" w:rsidRPr="00202C5E">
        <w:rPr>
          <w:rFonts w:ascii="Times New Roman" w:hAnsi="Times New Roman" w:cs="Times New Roman"/>
          <w:bCs/>
          <w:sz w:val="23"/>
          <w:szCs w:val="23"/>
        </w:rPr>
        <w:t xml:space="preserve">e demais </w:t>
      </w:r>
      <w:r w:rsidR="00533808" w:rsidRPr="00202C5E">
        <w:rPr>
          <w:rFonts w:ascii="Times New Roman" w:hAnsi="Times New Roman" w:cs="Times New Roman"/>
          <w:color w:val="000000"/>
          <w:sz w:val="23"/>
          <w:szCs w:val="23"/>
        </w:rPr>
        <w:t xml:space="preserve">normas aplicáveis ao objeto deste certame, farão realizar </w:t>
      </w:r>
      <w:r w:rsidR="00533808" w:rsidRPr="00202C5E">
        <w:rPr>
          <w:rFonts w:ascii="Times New Roman" w:hAnsi="Times New Roman" w:cs="Times New Roman"/>
          <w:b/>
          <w:bCs/>
          <w:color w:val="000000"/>
          <w:sz w:val="23"/>
          <w:szCs w:val="23"/>
        </w:rPr>
        <w:t>Dispensa E</w:t>
      </w:r>
      <w:r w:rsidR="00533808" w:rsidRPr="00202C5E">
        <w:rPr>
          <w:rFonts w:ascii="Times New Roman" w:hAnsi="Times New Roman" w:cs="Times New Roman"/>
          <w:b/>
          <w:color w:val="000000"/>
          <w:sz w:val="23"/>
          <w:szCs w:val="23"/>
        </w:rPr>
        <w:t>letrônica</w:t>
      </w:r>
      <w:r w:rsidR="00533808" w:rsidRPr="00202C5E">
        <w:rPr>
          <w:rFonts w:ascii="Times New Roman" w:hAnsi="Times New Roman" w:cs="Times New Roman"/>
          <w:color w:val="000000"/>
          <w:sz w:val="23"/>
          <w:szCs w:val="23"/>
        </w:rPr>
        <w:t xml:space="preserve"> mediante as condições estabelecidas neste Edital.</w:t>
      </w:r>
      <w:r w:rsidR="004F401A" w:rsidRPr="00202C5E">
        <w:rPr>
          <w:rFonts w:ascii="Times New Roman" w:hAnsi="Times New Roman" w:cs="Times New Roman"/>
          <w:color w:val="000000"/>
          <w:sz w:val="23"/>
          <w:szCs w:val="23"/>
        </w:rPr>
        <w:t xml:space="preserve"> </w:t>
      </w:r>
      <w:r w:rsidRPr="00202C5E">
        <w:rPr>
          <w:rFonts w:ascii="Times New Roman" w:hAnsi="Times New Roman" w:cs="Times New Roman"/>
          <w:sz w:val="23"/>
          <w:szCs w:val="23"/>
        </w:rPr>
        <w:t xml:space="preserve">A </w:t>
      </w:r>
      <w:r w:rsidR="00163C05" w:rsidRPr="00202C5E">
        <w:rPr>
          <w:rFonts w:ascii="Times New Roman" w:hAnsi="Times New Roman" w:cs="Times New Roman"/>
          <w:sz w:val="23"/>
          <w:szCs w:val="23"/>
        </w:rPr>
        <w:t xml:space="preserve">sessão </w:t>
      </w:r>
      <w:r w:rsidR="008E2435" w:rsidRPr="00202C5E">
        <w:rPr>
          <w:rFonts w:ascii="Times New Roman" w:hAnsi="Times New Roman" w:cs="Times New Roman"/>
          <w:sz w:val="23"/>
          <w:szCs w:val="23"/>
        </w:rPr>
        <w:t>pública</w:t>
      </w:r>
      <w:r w:rsidR="00163C05" w:rsidRPr="00202C5E">
        <w:rPr>
          <w:rFonts w:ascii="Times New Roman" w:hAnsi="Times New Roman" w:cs="Times New Roman"/>
          <w:sz w:val="23"/>
          <w:szCs w:val="23"/>
        </w:rPr>
        <w:t xml:space="preserve"> </w:t>
      </w:r>
      <w:r w:rsidRPr="00202C5E">
        <w:rPr>
          <w:rFonts w:ascii="Times New Roman" w:hAnsi="Times New Roman" w:cs="Times New Roman"/>
          <w:sz w:val="23"/>
          <w:szCs w:val="23"/>
        </w:rPr>
        <w:t xml:space="preserve">será realizada, via </w:t>
      </w:r>
      <w:r w:rsidR="008E2435" w:rsidRPr="00202C5E">
        <w:rPr>
          <w:rFonts w:ascii="Times New Roman" w:hAnsi="Times New Roman" w:cs="Times New Roman"/>
          <w:b/>
          <w:sz w:val="23"/>
          <w:szCs w:val="23"/>
        </w:rPr>
        <w:t>internet</w:t>
      </w:r>
      <w:r w:rsidRPr="00202C5E">
        <w:rPr>
          <w:rFonts w:ascii="Times New Roman" w:hAnsi="Times New Roman" w:cs="Times New Roman"/>
          <w:sz w:val="23"/>
          <w:szCs w:val="23"/>
        </w:rPr>
        <w:t>, mediante condições de segurança</w:t>
      </w:r>
      <w:r w:rsidR="008E2435" w:rsidRPr="00202C5E">
        <w:rPr>
          <w:rFonts w:ascii="Times New Roman" w:hAnsi="Times New Roman" w:cs="Times New Roman"/>
          <w:sz w:val="23"/>
          <w:szCs w:val="23"/>
        </w:rPr>
        <w:t xml:space="preserve">, </w:t>
      </w:r>
      <w:r w:rsidRPr="00202C5E">
        <w:rPr>
          <w:rFonts w:ascii="Times New Roman" w:hAnsi="Times New Roman" w:cs="Times New Roman"/>
          <w:sz w:val="23"/>
          <w:szCs w:val="23"/>
        </w:rPr>
        <w:t xml:space="preserve">criptografia e autenticação em todas as suas fases. </w:t>
      </w:r>
    </w:p>
    <w:p w:rsidR="00981B3A" w:rsidRPr="00202C5E" w:rsidRDefault="00981B3A" w:rsidP="007D74B1">
      <w:pPr>
        <w:snapToGrid w:val="0"/>
        <w:spacing w:line="276" w:lineRule="auto"/>
        <w:jc w:val="both"/>
        <w:rPr>
          <w:rFonts w:ascii="Times New Roman" w:hAnsi="Times New Roman" w:cs="Times New Roman"/>
          <w:sz w:val="23"/>
          <w:szCs w:val="23"/>
        </w:rPr>
      </w:pPr>
    </w:p>
    <w:p w:rsidR="00971AEE" w:rsidRPr="00202C5E" w:rsidRDefault="00971AEE" w:rsidP="007D74B1">
      <w:pPr>
        <w:snapToGrid w:val="0"/>
        <w:spacing w:line="276" w:lineRule="auto"/>
        <w:jc w:val="both"/>
        <w:rPr>
          <w:rFonts w:ascii="Times New Roman" w:hAnsi="Times New Roman" w:cs="Times New Roman"/>
          <w:sz w:val="23"/>
          <w:szCs w:val="23"/>
        </w:rPr>
      </w:pPr>
      <w:r w:rsidRPr="00202C5E">
        <w:rPr>
          <w:rFonts w:ascii="Times New Roman" w:hAnsi="Times New Roman" w:cs="Times New Roman"/>
          <w:sz w:val="23"/>
          <w:szCs w:val="23"/>
        </w:rPr>
        <w:t>Os trabalhos serão conduzidos por servidor</w:t>
      </w:r>
      <w:r w:rsidR="008E2435" w:rsidRPr="00202C5E">
        <w:rPr>
          <w:rFonts w:ascii="Times New Roman" w:hAnsi="Times New Roman" w:cs="Times New Roman"/>
          <w:sz w:val="23"/>
          <w:szCs w:val="23"/>
        </w:rPr>
        <w:t>es</w:t>
      </w:r>
      <w:r w:rsidRPr="00202C5E">
        <w:rPr>
          <w:rFonts w:ascii="Times New Roman" w:hAnsi="Times New Roman" w:cs="Times New Roman"/>
          <w:sz w:val="23"/>
          <w:szCs w:val="23"/>
        </w:rPr>
        <w:t xml:space="preserve"> integrante</w:t>
      </w:r>
      <w:r w:rsidR="008E2435" w:rsidRPr="00202C5E">
        <w:rPr>
          <w:rFonts w:ascii="Times New Roman" w:hAnsi="Times New Roman" w:cs="Times New Roman"/>
          <w:sz w:val="23"/>
          <w:szCs w:val="23"/>
        </w:rPr>
        <w:t>s</w:t>
      </w:r>
      <w:r w:rsidRPr="00202C5E">
        <w:rPr>
          <w:rFonts w:ascii="Times New Roman" w:hAnsi="Times New Roman" w:cs="Times New Roman"/>
          <w:sz w:val="23"/>
          <w:szCs w:val="23"/>
        </w:rPr>
        <w:t xml:space="preserve"> do quadro da Secretaria Municipal de Administração e Serviços Gerais, denominado</w:t>
      </w:r>
      <w:r w:rsidR="008E2435" w:rsidRPr="00202C5E">
        <w:rPr>
          <w:rFonts w:ascii="Times New Roman" w:hAnsi="Times New Roman" w:cs="Times New Roman"/>
          <w:sz w:val="23"/>
          <w:szCs w:val="23"/>
        </w:rPr>
        <w:t>s</w:t>
      </w:r>
      <w:r w:rsidRPr="00202C5E">
        <w:rPr>
          <w:rFonts w:ascii="Times New Roman" w:hAnsi="Times New Roman" w:cs="Times New Roman"/>
          <w:sz w:val="23"/>
          <w:szCs w:val="23"/>
        </w:rPr>
        <w:t xml:space="preserve"> (a</w:t>
      </w:r>
      <w:r w:rsidR="008E2435" w:rsidRPr="00202C5E">
        <w:rPr>
          <w:rFonts w:ascii="Times New Roman" w:hAnsi="Times New Roman" w:cs="Times New Roman"/>
          <w:sz w:val="23"/>
          <w:szCs w:val="23"/>
        </w:rPr>
        <w:t>s</w:t>
      </w:r>
      <w:r w:rsidRPr="00202C5E">
        <w:rPr>
          <w:rFonts w:ascii="Times New Roman" w:hAnsi="Times New Roman" w:cs="Times New Roman"/>
          <w:sz w:val="23"/>
          <w:szCs w:val="23"/>
        </w:rPr>
        <w:t xml:space="preserve">) Agente de Contratação e equipe de apoio, mediante a inserção e monitoramento de dados gerados ou transferidos para o aplicativo, constante </w:t>
      </w:r>
      <w:r w:rsidR="00AD4046" w:rsidRPr="00202C5E">
        <w:rPr>
          <w:rFonts w:ascii="Times New Roman" w:hAnsi="Times New Roman" w:cs="Times New Roman"/>
          <w:sz w:val="23"/>
          <w:szCs w:val="23"/>
        </w:rPr>
        <w:t xml:space="preserve">do portal de compras deste município denominado </w:t>
      </w:r>
      <w:r w:rsidR="00C037EA" w:rsidRPr="00202C5E">
        <w:rPr>
          <w:rFonts w:ascii="Times New Roman" w:hAnsi="Times New Roman" w:cs="Times New Roman"/>
          <w:b/>
          <w:sz w:val="23"/>
          <w:szCs w:val="23"/>
        </w:rPr>
        <w:t>LICITANET</w:t>
      </w:r>
      <w:r w:rsidRPr="00202C5E">
        <w:rPr>
          <w:rFonts w:ascii="Times New Roman" w:hAnsi="Times New Roman" w:cs="Times New Roman"/>
          <w:b/>
          <w:sz w:val="23"/>
          <w:szCs w:val="23"/>
        </w:rPr>
        <w:t xml:space="preserve"> </w:t>
      </w:r>
      <w:r w:rsidRPr="00202C5E">
        <w:rPr>
          <w:rFonts w:ascii="Times New Roman" w:hAnsi="Times New Roman" w:cs="Times New Roman"/>
          <w:sz w:val="23"/>
          <w:szCs w:val="23"/>
        </w:rPr>
        <w:t xml:space="preserve">- </w:t>
      </w:r>
      <w:hyperlink r:id="rId9" w:history="1">
        <w:r w:rsidR="00C037EA" w:rsidRPr="00202C5E">
          <w:rPr>
            <w:rStyle w:val="Hyperlink"/>
            <w:rFonts w:ascii="Times New Roman" w:hAnsi="Times New Roman"/>
            <w:b/>
            <w:sz w:val="23"/>
            <w:szCs w:val="23"/>
          </w:rPr>
          <w:t>www.licitanet.com.br</w:t>
        </w:r>
      </w:hyperlink>
      <w:r w:rsidR="00247EF7" w:rsidRPr="00202C5E">
        <w:rPr>
          <w:rFonts w:ascii="Times New Roman" w:hAnsi="Times New Roman" w:cs="Times New Roman"/>
          <w:b/>
          <w:sz w:val="23"/>
          <w:szCs w:val="23"/>
        </w:rPr>
        <w:t>.</w:t>
      </w:r>
      <w:r w:rsidR="004F401A" w:rsidRPr="00202C5E">
        <w:rPr>
          <w:rFonts w:ascii="Times New Roman" w:hAnsi="Times New Roman" w:cs="Times New Roman"/>
          <w:b/>
          <w:sz w:val="23"/>
          <w:szCs w:val="23"/>
        </w:rPr>
        <w:t xml:space="preserve"> </w:t>
      </w:r>
      <w:r w:rsidRPr="00202C5E">
        <w:rPr>
          <w:rFonts w:ascii="Times New Roman" w:hAnsi="Times New Roman" w:cs="Times New Roman"/>
          <w:sz w:val="23"/>
          <w:szCs w:val="23"/>
        </w:rPr>
        <w:t xml:space="preserve">O instrumento convocatório e todos os elementos integrantes encontram-se disponíveis, para conhecimento e retirada, no endereço eletrônico: </w:t>
      </w:r>
      <w:hyperlink r:id="rId10" w:history="1">
        <w:r w:rsidR="00C037EA" w:rsidRPr="00202C5E">
          <w:rPr>
            <w:rStyle w:val="Hyperlink"/>
            <w:rFonts w:ascii="Times New Roman" w:hAnsi="Times New Roman"/>
            <w:b/>
            <w:sz w:val="23"/>
            <w:szCs w:val="23"/>
          </w:rPr>
          <w:t>www.licitanet.com.br</w:t>
        </w:r>
      </w:hyperlink>
      <w:r w:rsidRPr="00202C5E">
        <w:rPr>
          <w:rFonts w:ascii="Times New Roman" w:hAnsi="Times New Roman" w:cs="Times New Roman"/>
          <w:sz w:val="23"/>
          <w:szCs w:val="23"/>
        </w:rPr>
        <w:t xml:space="preserve"> e</w:t>
      </w:r>
      <w:r w:rsidR="00DA3D08" w:rsidRPr="00202C5E">
        <w:rPr>
          <w:rFonts w:ascii="Times New Roman" w:hAnsi="Times New Roman" w:cs="Times New Roman"/>
          <w:sz w:val="23"/>
          <w:szCs w:val="23"/>
        </w:rPr>
        <w:t xml:space="preserve"> n</w:t>
      </w:r>
      <w:r w:rsidR="00FD4F2E" w:rsidRPr="00202C5E">
        <w:rPr>
          <w:rFonts w:ascii="Times New Roman" w:hAnsi="Times New Roman" w:cs="Times New Roman"/>
          <w:sz w:val="23"/>
          <w:szCs w:val="23"/>
        </w:rPr>
        <w:t xml:space="preserve">o </w:t>
      </w:r>
      <w:r w:rsidR="00FD4F2E" w:rsidRPr="00202C5E">
        <w:rPr>
          <w:rFonts w:ascii="Times New Roman" w:hAnsi="Times New Roman" w:cs="Times New Roman"/>
          <w:b/>
          <w:sz w:val="23"/>
          <w:szCs w:val="23"/>
          <w:u w:val="single"/>
        </w:rPr>
        <w:t>pnpc.gov.br</w:t>
      </w:r>
      <w:r w:rsidR="00FD4F2E" w:rsidRPr="00202C5E">
        <w:rPr>
          <w:rFonts w:ascii="Times New Roman" w:hAnsi="Times New Roman" w:cs="Times New Roman"/>
          <w:b/>
          <w:sz w:val="23"/>
          <w:szCs w:val="23"/>
        </w:rPr>
        <w:t xml:space="preserve"> </w:t>
      </w:r>
      <w:r w:rsidR="00FD4F2E" w:rsidRPr="00202C5E">
        <w:rPr>
          <w:rFonts w:ascii="Times New Roman" w:hAnsi="Times New Roman" w:cs="Times New Roman"/>
          <w:sz w:val="23"/>
          <w:szCs w:val="23"/>
        </w:rPr>
        <w:t>(</w:t>
      </w:r>
      <w:r w:rsidR="00655EE3" w:rsidRPr="00202C5E">
        <w:rPr>
          <w:rFonts w:ascii="Times New Roman" w:hAnsi="Times New Roman" w:cs="Times New Roman"/>
          <w:sz w:val="23"/>
          <w:szCs w:val="23"/>
        </w:rPr>
        <w:t>portal nacional de contratações publicas).</w:t>
      </w:r>
    </w:p>
    <w:p w:rsidR="00971AEE" w:rsidRPr="00202C5E" w:rsidRDefault="00971AEE" w:rsidP="007D74B1">
      <w:pPr>
        <w:spacing w:line="276" w:lineRule="auto"/>
        <w:jc w:val="both"/>
        <w:rPr>
          <w:rFonts w:ascii="Times New Roman" w:hAnsi="Times New Roman" w:cs="Times New Roman"/>
          <w:sz w:val="23"/>
          <w:szCs w:val="23"/>
        </w:rPr>
      </w:pPr>
    </w:p>
    <w:p w:rsidR="00B85FA2" w:rsidRPr="00202C5E" w:rsidRDefault="00971AEE" w:rsidP="007D74B1">
      <w:pPr>
        <w:pStyle w:val="PargrafodaLista"/>
        <w:numPr>
          <w:ilvl w:val="0"/>
          <w:numId w:val="40"/>
        </w:numPr>
        <w:tabs>
          <w:tab w:val="left" w:pos="567"/>
        </w:tabs>
        <w:spacing w:line="276" w:lineRule="auto"/>
        <w:ind w:left="284" w:firstLine="0"/>
        <w:jc w:val="both"/>
        <w:rPr>
          <w:rFonts w:ascii="Times New Roman" w:hAnsi="Times New Roman" w:cs="Times New Roman"/>
          <w:b/>
          <w:sz w:val="23"/>
          <w:szCs w:val="23"/>
        </w:rPr>
      </w:pPr>
      <w:r w:rsidRPr="00202C5E">
        <w:rPr>
          <w:rFonts w:ascii="Times New Roman" w:hAnsi="Times New Roman" w:cs="Times New Roman"/>
          <w:b/>
          <w:sz w:val="23"/>
          <w:szCs w:val="23"/>
        </w:rPr>
        <w:t>DA SESSÃO PUBLICA:</w:t>
      </w:r>
      <w:r w:rsidR="004F401A" w:rsidRPr="00202C5E">
        <w:rPr>
          <w:rFonts w:ascii="Times New Roman" w:hAnsi="Times New Roman" w:cs="Times New Roman"/>
          <w:b/>
          <w:sz w:val="23"/>
          <w:szCs w:val="23"/>
        </w:rPr>
        <w:t xml:space="preserve"> </w:t>
      </w:r>
    </w:p>
    <w:p w:rsidR="00B85FA2" w:rsidRPr="00202C5E" w:rsidRDefault="00D075D3" w:rsidP="007D74B1">
      <w:pPr>
        <w:pStyle w:val="PargrafodaLista"/>
        <w:numPr>
          <w:ilvl w:val="0"/>
          <w:numId w:val="41"/>
        </w:numPr>
        <w:tabs>
          <w:tab w:val="left" w:pos="567"/>
        </w:tabs>
        <w:spacing w:line="276" w:lineRule="auto"/>
        <w:jc w:val="both"/>
        <w:rPr>
          <w:rFonts w:ascii="Times New Roman" w:hAnsi="Times New Roman" w:cs="Times New Roman"/>
          <w:sz w:val="23"/>
          <w:szCs w:val="23"/>
        </w:rPr>
      </w:pPr>
      <w:r w:rsidRPr="00202C5E">
        <w:rPr>
          <w:rFonts w:ascii="Times New Roman" w:hAnsi="Times New Roman" w:cs="Times New Roman"/>
          <w:b/>
          <w:sz w:val="23"/>
          <w:szCs w:val="23"/>
        </w:rPr>
        <w:t>Recebimento das propostas</w:t>
      </w:r>
      <w:r w:rsidRPr="00202C5E">
        <w:rPr>
          <w:rFonts w:ascii="Times New Roman" w:hAnsi="Times New Roman" w:cs="Times New Roman"/>
          <w:sz w:val="23"/>
          <w:szCs w:val="23"/>
        </w:rPr>
        <w:t>: A partir da publicação;</w:t>
      </w:r>
      <w:r w:rsidR="004F401A" w:rsidRPr="00202C5E">
        <w:rPr>
          <w:rFonts w:ascii="Times New Roman" w:hAnsi="Times New Roman" w:cs="Times New Roman"/>
          <w:sz w:val="23"/>
          <w:szCs w:val="23"/>
        </w:rPr>
        <w:t xml:space="preserve">  </w:t>
      </w:r>
    </w:p>
    <w:p w:rsidR="00B85FA2" w:rsidRPr="00202C5E" w:rsidRDefault="00BE5865" w:rsidP="007D74B1">
      <w:pPr>
        <w:pStyle w:val="PargrafodaLista"/>
        <w:numPr>
          <w:ilvl w:val="0"/>
          <w:numId w:val="41"/>
        </w:numPr>
        <w:tabs>
          <w:tab w:val="left" w:pos="567"/>
        </w:tabs>
        <w:spacing w:line="276" w:lineRule="auto"/>
        <w:ind w:left="567" w:hanging="283"/>
        <w:jc w:val="both"/>
        <w:rPr>
          <w:rFonts w:ascii="Times New Roman" w:hAnsi="Times New Roman" w:cs="Times New Roman"/>
          <w:b/>
          <w:sz w:val="23"/>
          <w:szCs w:val="23"/>
        </w:rPr>
      </w:pPr>
      <w:r w:rsidRPr="00202C5E">
        <w:rPr>
          <w:rFonts w:ascii="Times New Roman" w:hAnsi="Times New Roman" w:cs="Times New Roman"/>
          <w:b/>
          <w:sz w:val="23"/>
          <w:szCs w:val="23"/>
        </w:rPr>
        <w:t xml:space="preserve">Fim </w:t>
      </w:r>
      <w:r w:rsidR="00D075D3" w:rsidRPr="00202C5E">
        <w:rPr>
          <w:rFonts w:ascii="Times New Roman" w:hAnsi="Times New Roman" w:cs="Times New Roman"/>
          <w:b/>
          <w:sz w:val="23"/>
          <w:szCs w:val="23"/>
        </w:rPr>
        <w:t xml:space="preserve">do </w:t>
      </w:r>
      <w:r w:rsidR="00197BEC" w:rsidRPr="00202C5E">
        <w:rPr>
          <w:rFonts w:ascii="Times New Roman" w:hAnsi="Times New Roman" w:cs="Times New Roman"/>
          <w:b/>
          <w:sz w:val="23"/>
          <w:szCs w:val="23"/>
        </w:rPr>
        <w:t xml:space="preserve">prazo </w:t>
      </w:r>
      <w:r w:rsidR="00D075D3" w:rsidRPr="00202C5E">
        <w:rPr>
          <w:rFonts w:ascii="Times New Roman" w:hAnsi="Times New Roman" w:cs="Times New Roman"/>
          <w:b/>
          <w:sz w:val="23"/>
          <w:szCs w:val="23"/>
        </w:rPr>
        <w:t xml:space="preserve">das </w:t>
      </w:r>
      <w:r w:rsidR="000D3602" w:rsidRPr="00202C5E">
        <w:rPr>
          <w:rFonts w:ascii="Times New Roman" w:hAnsi="Times New Roman" w:cs="Times New Roman"/>
          <w:b/>
          <w:sz w:val="23"/>
          <w:szCs w:val="23"/>
        </w:rPr>
        <w:t>propostas:</w:t>
      </w:r>
      <w:r w:rsidR="00D075D3" w:rsidRPr="00202C5E">
        <w:rPr>
          <w:rFonts w:ascii="Times New Roman" w:hAnsi="Times New Roman" w:cs="Times New Roman"/>
          <w:sz w:val="23"/>
          <w:szCs w:val="23"/>
        </w:rPr>
        <w:t xml:space="preserve"> </w:t>
      </w:r>
      <w:r w:rsidR="008D56D3">
        <w:rPr>
          <w:rFonts w:ascii="Times New Roman" w:hAnsi="Times New Roman" w:cs="Times New Roman"/>
          <w:sz w:val="23"/>
          <w:szCs w:val="23"/>
        </w:rPr>
        <w:t>04</w:t>
      </w:r>
      <w:r w:rsidR="006F4057" w:rsidRPr="00202C5E">
        <w:rPr>
          <w:rFonts w:ascii="Times New Roman" w:hAnsi="Times New Roman" w:cs="Times New Roman"/>
          <w:sz w:val="23"/>
          <w:szCs w:val="23"/>
        </w:rPr>
        <w:t>/</w:t>
      </w:r>
      <w:r w:rsidR="008D56D3">
        <w:rPr>
          <w:rFonts w:ascii="Times New Roman" w:hAnsi="Times New Roman" w:cs="Times New Roman"/>
          <w:sz w:val="23"/>
          <w:szCs w:val="23"/>
        </w:rPr>
        <w:t>05</w:t>
      </w:r>
      <w:r w:rsidR="001F68BC" w:rsidRPr="00202C5E">
        <w:rPr>
          <w:rFonts w:ascii="Times New Roman" w:hAnsi="Times New Roman" w:cs="Times New Roman"/>
          <w:sz w:val="23"/>
          <w:szCs w:val="23"/>
        </w:rPr>
        <w:t>/202</w:t>
      </w:r>
      <w:r w:rsidR="00B130B9">
        <w:rPr>
          <w:rFonts w:ascii="Times New Roman" w:hAnsi="Times New Roman" w:cs="Times New Roman"/>
          <w:sz w:val="23"/>
          <w:szCs w:val="23"/>
        </w:rPr>
        <w:t>6</w:t>
      </w:r>
      <w:r w:rsidR="001F68BC" w:rsidRPr="00202C5E">
        <w:rPr>
          <w:rFonts w:ascii="Times New Roman" w:hAnsi="Times New Roman" w:cs="Times New Roman"/>
          <w:sz w:val="23"/>
          <w:szCs w:val="23"/>
        </w:rPr>
        <w:t xml:space="preserve"> às </w:t>
      </w:r>
      <w:bookmarkStart w:id="0" w:name="_GoBack"/>
      <w:bookmarkEnd w:id="0"/>
      <w:proofErr w:type="gramStart"/>
      <w:r w:rsidR="000D3602" w:rsidRPr="00202C5E">
        <w:rPr>
          <w:rFonts w:ascii="Times New Roman" w:hAnsi="Times New Roman" w:cs="Times New Roman"/>
          <w:sz w:val="23"/>
          <w:szCs w:val="23"/>
        </w:rPr>
        <w:t>07</w:t>
      </w:r>
      <w:r w:rsidR="001F68BC" w:rsidRPr="00202C5E">
        <w:rPr>
          <w:rFonts w:ascii="Times New Roman" w:hAnsi="Times New Roman" w:cs="Times New Roman"/>
          <w:sz w:val="23"/>
          <w:szCs w:val="23"/>
        </w:rPr>
        <w:t>:</w:t>
      </w:r>
      <w:r w:rsidR="000D3602" w:rsidRPr="00202C5E">
        <w:rPr>
          <w:rFonts w:ascii="Times New Roman" w:hAnsi="Times New Roman" w:cs="Times New Roman"/>
          <w:sz w:val="23"/>
          <w:szCs w:val="23"/>
        </w:rPr>
        <w:t>59</w:t>
      </w:r>
      <w:proofErr w:type="gramEnd"/>
      <w:r w:rsidR="000D3602" w:rsidRPr="00202C5E">
        <w:rPr>
          <w:rFonts w:ascii="Times New Roman" w:hAnsi="Times New Roman" w:cs="Times New Roman"/>
          <w:sz w:val="23"/>
          <w:szCs w:val="23"/>
        </w:rPr>
        <w:t>:59</w:t>
      </w:r>
      <w:r w:rsidR="001F68BC" w:rsidRPr="00202C5E">
        <w:rPr>
          <w:rFonts w:ascii="Times New Roman" w:hAnsi="Times New Roman" w:cs="Times New Roman"/>
          <w:sz w:val="23"/>
          <w:szCs w:val="23"/>
        </w:rPr>
        <w:t xml:space="preserve"> h (Brasília);</w:t>
      </w:r>
      <w:r w:rsidR="004F401A" w:rsidRPr="00202C5E">
        <w:rPr>
          <w:rFonts w:ascii="Times New Roman" w:hAnsi="Times New Roman" w:cs="Times New Roman"/>
          <w:sz w:val="23"/>
          <w:szCs w:val="23"/>
        </w:rPr>
        <w:t xml:space="preserve"> </w:t>
      </w:r>
    </w:p>
    <w:p w:rsidR="000D3602" w:rsidRPr="00202C5E" w:rsidRDefault="006B2F36" w:rsidP="007D74B1">
      <w:pPr>
        <w:pStyle w:val="PargrafodaLista"/>
        <w:numPr>
          <w:ilvl w:val="0"/>
          <w:numId w:val="41"/>
        </w:numPr>
        <w:tabs>
          <w:tab w:val="left" w:pos="567"/>
        </w:tabs>
        <w:spacing w:line="276" w:lineRule="auto"/>
        <w:jc w:val="both"/>
        <w:rPr>
          <w:rFonts w:ascii="Times New Roman" w:hAnsi="Times New Roman" w:cs="Times New Roman"/>
          <w:b/>
          <w:sz w:val="23"/>
          <w:szCs w:val="23"/>
        </w:rPr>
      </w:pPr>
      <w:r w:rsidRPr="00202C5E">
        <w:rPr>
          <w:rFonts w:ascii="Times New Roman" w:hAnsi="Times New Roman" w:cs="Times New Roman"/>
          <w:b/>
          <w:sz w:val="23"/>
          <w:szCs w:val="23"/>
        </w:rPr>
        <w:t>Início</w:t>
      </w:r>
      <w:r w:rsidR="000D3602" w:rsidRPr="00202C5E">
        <w:rPr>
          <w:rFonts w:ascii="Times New Roman" w:hAnsi="Times New Roman" w:cs="Times New Roman"/>
          <w:b/>
          <w:sz w:val="23"/>
          <w:szCs w:val="23"/>
        </w:rPr>
        <w:t xml:space="preserve"> da disputa de preços: </w:t>
      </w:r>
      <w:r w:rsidR="008D56D3">
        <w:rPr>
          <w:rFonts w:ascii="Times New Roman" w:hAnsi="Times New Roman" w:cs="Times New Roman"/>
          <w:sz w:val="23"/>
          <w:szCs w:val="23"/>
        </w:rPr>
        <w:t>04/05</w:t>
      </w:r>
      <w:r w:rsidR="003E5B4F" w:rsidRPr="00202C5E">
        <w:rPr>
          <w:rFonts w:ascii="Times New Roman" w:hAnsi="Times New Roman" w:cs="Times New Roman"/>
          <w:sz w:val="23"/>
          <w:szCs w:val="23"/>
        </w:rPr>
        <w:t>/202</w:t>
      </w:r>
      <w:r w:rsidR="00B130B9">
        <w:rPr>
          <w:rFonts w:ascii="Times New Roman" w:hAnsi="Times New Roman" w:cs="Times New Roman"/>
          <w:sz w:val="23"/>
          <w:szCs w:val="23"/>
        </w:rPr>
        <w:t>6</w:t>
      </w:r>
      <w:r w:rsidR="000D3602" w:rsidRPr="00202C5E">
        <w:rPr>
          <w:rFonts w:ascii="Times New Roman" w:hAnsi="Times New Roman" w:cs="Times New Roman"/>
          <w:sz w:val="23"/>
          <w:szCs w:val="23"/>
        </w:rPr>
        <w:t xml:space="preserve"> às </w:t>
      </w:r>
      <w:proofErr w:type="gramStart"/>
      <w:r w:rsidR="000D3602" w:rsidRPr="00202C5E">
        <w:rPr>
          <w:rFonts w:ascii="Times New Roman" w:hAnsi="Times New Roman" w:cs="Times New Roman"/>
          <w:sz w:val="23"/>
          <w:szCs w:val="23"/>
        </w:rPr>
        <w:t>08:00</w:t>
      </w:r>
      <w:proofErr w:type="gramEnd"/>
      <w:r w:rsidR="000D3602" w:rsidRPr="00202C5E">
        <w:rPr>
          <w:rFonts w:ascii="Times New Roman" w:hAnsi="Times New Roman" w:cs="Times New Roman"/>
          <w:sz w:val="23"/>
          <w:szCs w:val="23"/>
        </w:rPr>
        <w:t xml:space="preserve"> h (Brasília);</w:t>
      </w:r>
    </w:p>
    <w:p w:rsidR="00B85FA2" w:rsidRPr="00202C5E" w:rsidRDefault="00D075D3" w:rsidP="007D74B1">
      <w:pPr>
        <w:pStyle w:val="PargrafodaLista"/>
        <w:numPr>
          <w:ilvl w:val="0"/>
          <w:numId w:val="41"/>
        </w:numPr>
        <w:tabs>
          <w:tab w:val="left" w:pos="567"/>
        </w:tabs>
        <w:spacing w:line="276" w:lineRule="auto"/>
        <w:jc w:val="both"/>
        <w:rPr>
          <w:rFonts w:ascii="Times New Roman" w:hAnsi="Times New Roman" w:cs="Times New Roman"/>
          <w:b/>
          <w:sz w:val="23"/>
          <w:szCs w:val="23"/>
        </w:rPr>
      </w:pPr>
      <w:r w:rsidRPr="00202C5E">
        <w:rPr>
          <w:rFonts w:ascii="Times New Roman" w:hAnsi="Times New Roman" w:cs="Times New Roman"/>
          <w:b/>
          <w:bCs/>
          <w:sz w:val="23"/>
          <w:szCs w:val="23"/>
        </w:rPr>
        <w:t>Fim da sessão de disputa de preços</w:t>
      </w:r>
      <w:r w:rsidRPr="00202C5E">
        <w:rPr>
          <w:rFonts w:ascii="Times New Roman" w:hAnsi="Times New Roman" w:cs="Times New Roman"/>
          <w:sz w:val="23"/>
          <w:szCs w:val="23"/>
        </w:rPr>
        <w:t>:</w:t>
      </w:r>
      <w:r w:rsidR="0054699F" w:rsidRPr="00202C5E">
        <w:rPr>
          <w:rFonts w:ascii="Times New Roman" w:hAnsi="Times New Roman" w:cs="Times New Roman"/>
          <w:sz w:val="23"/>
          <w:szCs w:val="23"/>
        </w:rPr>
        <w:t xml:space="preserve"> </w:t>
      </w:r>
      <w:r w:rsidR="008D56D3">
        <w:rPr>
          <w:rFonts w:ascii="Times New Roman" w:hAnsi="Times New Roman" w:cs="Times New Roman"/>
          <w:sz w:val="23"/>
          <w:szCs w:val="23"/>
        </w:rPr>
        <w:t>04</w:t>
      </w:r>
      <w:r w:rsidR="0054699F" w:rsidRPr="00202C5E">
        <w:rPr>
          <w:rFonts w:ascii="Times New Roman" w:hAnsi="Times New Roman" w:cs="Times New Roman"/>
          <w:sz w:val="23"/>
          <w:szCs w:val="23"/>
        </w:rPr>
        <w:t>/</w:t>
      </w:r>
      <w:r w:rsidR="008D56D3">
        <w:rPr>
          <w:rFonts w:ascii="Times New Roman" w:hAnsi="Times New Roman" w:cs="Times New Roman"/>
          <w:sz w:val="23"/>
          <w:szCs w:val="23"/>
        </w:rPr>
        <w:t>05</w:t>
      </w:r>
      <w:r w:rsidR="003E5B4F" w:rsidRPr="00202C5E">
        <w:rPr>
          <w:rFonts w:ascii="Times New Roman" w:hAnsi="Times New Roman" w:cs="Times New Roman"/>
          <w:sz w:val="23"/>
          <w:szCs w:val="23"/>
        </w:rPr>
        <w:t>/202</w:t>
      </w:r>
      <w:r w:rsidR="00B130B9">
        <w:rPr>
          <w:rFonts w:ascii="Times New Roman" w:hAnsi="Times New Roman" w:cs="Times New Roman"/>
          <w:sz w:val="23"/>
          <w:szCs w:val="23"/>
        </w:rPr>
        <w:t>6</w:t>
      </w:r>
      <w:r w:rsidR="001F68BC" w:rsidRPr="00202C5E">
        <w:rPr>
          <w:rFonts w:ascii="Times New Roman" w:hAnsi="Times New Roman" w:cs="Times New Roman"/>
          <w:sz w:val="23"/>
          <w:szCs w:val="23"/>
        </w:rPr>
        <w:t xml:space="preserve"> </w:t>
      </w:r>
      <w:r w:rsidR="00001A36" w:rsidRPr="00202C5E">
        <w:rPr>
          <w:rFonts w:ascii="Times New Roman" w:hAnsi="Times New Roman" w:cs="Times New Roman"/>
          <w:sz w:val="23"/>
          <w:szCs w:val="23"/>
        </w:rPr>
        <w:t xml:space="preserve">às </w:t>
      </w:r>
      <w:proofErr w:type="gramStart"/>
      <w:r w:rsidR="00A35D3D" w:rsidRPr="00202C5E">
        <w:rPr>
          <w:rFonts w:ascii="Times New Roman" w:hAnsi="Times New Roman" w:cs="Times New Roman"/>
          <w:sz w:val="23"/>
          <w:szCs w:val="23"/>
        </w:rPr>
        <w:t>1</w:t>
      </w:r>
      <w:r w:rsidR="00D36059" w:rsidRPr="00202C5E">
        <w:rPr>
          <w:rFonts w:ascii="Times New Roman" w:hAnsi="Times New Roman" w:cs="Times New Roman"/>
          <w:sz w:val="23"/>
          <w:szCs w:val="23"/>
        </w:rPr>
        <w:t>4</w:t>
      </w:r>
      <w:r w:rsidR="00001A36" w:rsidRPr="00202C5E">
        <w:rPr>
          <w:rFonts w:ascii="Times New Roman" w:hAnsi="Times New Roman" w:cs="Times New Roman"/>
          <w:sz w:val="23"/>
          <w:szCs w:val="23"/>
        </w:rPr>
        <w:t>:</w:t>
      </w:r>
      <w:r w:rsidR="00A35D3D" w:rsidRPr="00202C5E">
        <w:rPr>
          <w:rFonts w:ascii="Times New Roman" w:hAnsi="Times New Roman" w:cs="Times New Roman"/>
          <w:sz w:val="23"/>
          <w:szCs w:val="23"/>
        </w:rPr>
        <w:t>00</w:t>
      </w:r>
      <w:proofErr w:type="gramEnd"/>
      <w:r w:rsidR="00001A36" w:rsidRPr="00202C5E">
        <w:rPr>
          <w:rFonts w:ascii="Times New Roman" w:hAnsi="Times New Roman" w:cs="Times New Roman"/>
          <w:sz w:val="23"/>
          <w:szCs w:val="23"/>
        </w:rPr>
        <w:t xml:space="preserve"> horas</w:t>
      </w:r>
      <w:r w:rsidRPr="00202C5E">
        <w:rPr>
          <w:rFonts w:ascii="Times New Roman" w:hAnsi="Times New Roman" w:cs="Times New Roman"/>
          <w:sz w:val="23"/>
          <w:szCs w:val="23"/>
        </w:rPr>
        <w:t xml:space="preserve"> (Brasília).</w:t>
      </w:r>
      <w:r w:rsidR="004F401A" w:rsidRPr="00202C5E">
        <w:rPr>
          <w:rFonts w:ascii="Times New Roman" w:hAnsi="Times New Roman" w:cs="Times New Roman"/>
          <w:sz w:val="23"/>
          <w:szCs w:val="23"/>
        </w:rPr>
        <w:t xml:space="preserve"> </w:t>
      </w:r>
    </w:p>
    <w:p w:rsidR="00805244" w:rsidRPr="00202C5E" w:rsidRDefault="00805244" w:rsidP="007D74B1">
      <w:pPr>
        <w:pStyle w:val="SemEspaamento"/>
        <w:spacing w:line="276" w:lineRule="auto"/>
        <w:rPr>
          <w:rFonts w:ascii="Times New Roman" w:hAnsi="Times New Roman" w:cs="Times New Roman"/>
          <w:b/>
          <w:sz w:val="23"/>
          <w:szCs w:val="23"/>
        </w:rPr>
      </w:pPr>
    </w:p>
    <w:p w:rsidR="003F2B00" w:rsidRPr="00202C5E" w:rsidRDefault="00B4147B" w:rsidP="007D74B1">
      <w:pPr>
        <w:pStyle w:val="PADRO"/>
        <w:keepNext w:val="0"/>
        <w:widowControl/>
        <w:shd w:val="clear" w:color="auto" w:fill="auto"/>
        <w:spacing w:before="0" w:after="0"/>
        <w:ind w:firstLine="0"/>
        <w:rPr>
          <w:rFonts w:ascii="Times New Roman" w:hAnsi="Times New Roman" w:cs="Times New Roman"/>
          <w:b/>
          <w:sz w:val="23"/>
          <w:szCs w:val="23"/>
        </w:rPr>
      </w:pPr>
      <w:r w:rsidRPr="00202C5E">
        <w:rPr>
          <w:rFonts w:ascii="Times New Roman" w:hAnsi="Times New Roman" w:cs="Times New Roman"/>
          <w:b/>
          <w:sz w:val="23"/>
          <w:szCs w:val="23"/>
        </w:rPr>
        <w:t xml:space="preserve">1. </w:t>
      </w:r>
      <w:r w:rsidR="009F7713" w:rsidRPr="00202C5E">
        <w:rPr>
          <w:rFonts w:ascii="Times New Roman" w:hAnsi="Times New Roman" w:cs="Times New Roman"/>
          <w:b/>
          <w:sz w:val="23"/>
          <w:szCs w:val="23"/>
        </w:rPr>
        <w:t>OBJETO</w:t>
      </w:r>
      <w:r w:rsidR="00A728B9" w:rsidRPr="00202C5E">
        <w:rPr>
          <w:rFonts w:ascii="Times New Roman" w:hAnsi="Times New Roman" w:cs="Times New Roman"/>
          <w:b/>
          <w:sz w:val="23"/>
          <w:szCs w:val="23"/>
        </w:rPr>
        <w:t xml:space="preserve"> DA CONTRATAÇÃO DIRETA</w:t>
      </w:r>
      <w:r w:rsidR="007D74B1">
        <w:rPr>
          <w:rFonts w:ascii="Times New Roman" w:hAnsi="Times New Roman" w:cs="Times New Roman"/>
          <w:b/>
          <w:sz w:val="23"/>
          <w:szCs w:val="23"/>
        </w:rPr>
        <w:t>:</w:t>
      </w:r>
    </w:p>
    <w:p w:rsidR="004544FC" w:rsidRPr="00844A20" w:rsidRDefault="00D74644" w:rsidP="007D74B1">
      <w:pPr>
        <w:pStyle w:val="SemEspaamento"/>
        <w:spacing w:line="276" w:lineRule="auto"/>
        <w:jc w:val="both"/>
        <w:rPr>
          <w:rFonts w:ascii="Times New Roman" w:hAnsi="Times New Roman" w:cs="Times New Roman"/>
          <w:sz w:val="23"/>
          <w:szCs w:val="23"/>
        </w:rPr>
      </w:pPr>
      <w:r w:rsidRPr="00844A20">
        <w:rPr>
          <w:rFonts w:ascii="Times New Roman" w:hAnsi="Times New Roman" w:cs="Times New Roman"/>
          <w:color w:val="000000"/>
          <w:sz w:val="23"/>
          <w:szCs w:val="23"/>
        </w:rPr>
        <w:t>1.1</w:t>
      </w:r>
      <w:r w:rsidR="00B4147B" w:rsidRPr="00844A20">
        <w:rPr>
          <w:rFonts w:ascii="Times New Roman" w:hAnsi="Times New Roman" w:cs="Times New Roman"/>
          <w:color w:val="000000"/>
          <w:sz w:val="23"/>
          <w:szCs w:val="23"/>
        </w:rPr>
        <w:t xml:space="preserve">. </w:t>
      </w:r>
      <w:r w:rsidR="003F2B00" w:rsidRPr="00844A20">
        <w:rPr>
          <w:rFonts w:ascii="Times New Roman" w:hAnsi="Times New Roman" w:cs="Times New Roman"/>
          <w:color w:val="000000"/>
          <w:sz w:val="23"/>
          <w:szCs w:val="23"/>
        </w:rPr>
        <w:t>O objeto da presente dispensa é a escolha da proposta mais vantajosa para</w:t>
      </w:r>
      <w:r w:rsidR="00844A20" w:rsidRPr="00844A20">
        <w:rPr>
          <w:rFonts w:ascii="Times New Roman" w:hAnsi="Times New Roman" w:cs="Times New Roman"/>
          <w:color w:val="000000"/>
          <w:sz w:val="23"/>
          <w:szCs w:val="23"/>
        </w:rPr>
        <w:t xml:space="preserve"> a </w:t>
      </w:r>
      <w:r w:rsidR="00B130B9" w:rsidRPr="00C0391F">
        <w:rPr>
          <w:rFonts w:ascii="Times New Roman" w:hAnsi="Times New Roman" w:cs="Times New Roman"/>
          <w:b/>
          <w:sz w:val="24"/>
        </w:rPr>
        <w:t xml:space="preserve">aquisição de móveis, eletrodomésticos, artigos de cama, mesa, banho e outros para a Casa da Criança em atendimento ao Projeto Resgatando </w:t>
      </w:r>
      <w:proofErr w:type="gramStart"/>
      <w:r w:rsidR="00B130B9" w:rsidRPr="00C0391F">
        <w:rPr>
          <w:rFonts w:ascii="Times New Roman" w:hAnsi="Times New Roman" w:cs="Times New Roman"/>
          <w:b/>
          <w:sz w:val="24"/>
        </w:rPr>
        <w:t>Dignidade com Comodidade</w:t>
      </w:r>
      <w:r w:rsidR="00641D23" w:rsidRPr="00844A20">
        <w:rPr>
          <w:rFonts w:ascii="Times New Roman" w:hAnsi="Times New Roman" w:cs="Times New Roman"/>
          <w:b/>
          <w:sz w:val="23"/>
          <w:szCs w:val="23"/>
        </w:rPr>
        <w:t xml:space="preserve">, </w:t>
      </w:r>
      <w:r w:rsidR="00641D23" w:rsidRPr="00844A20">
        <w:rPr>
          <w:rFonts w:ascii="Times New Roman" w:hAnsi="Times New Roman" w:cs="Times New Roman"/>
          <w:sz w:val="23"/>
          <w:szCs w:val="23"/>
        </w:rPr>
        <w:t>de acordo com</w:t>
      </w:r>
      <w:r w:rsidR="00202C5E" w:rsidRPr="00844A20">
        <w:rPr>
          <w:rFonts w:ascii="Times New Roman" w:hAnsi="Times New Roman" w:cs="Times New Roman"/>
          <w:sz w:val="23"/>
          <w:szCs w:val="23"/>
        </w:rPr>
        <w:t xml:space="preserve"> o termo de referência</w:t>
      </w:r>
      <w:r w:rsidR="009F7713" w:rsidRPr="00844A20">
        <w:rPr>
          <w:rFonts w:ascii="Times New Roman" w:hAnsi="Times New Roman" w:cs="Times New Roman"/>
          <w:b/>
          <w:i/>
          <w:iCs/>
          <w:sz w:val="23"/>
          <w:szCs w:val="23"/>
        </w:rPr>
        <w:t>,</w:t>
      </w:r>
      <w:r w:rsidR="009F7713" w:rsidRPr="00844A20">
        <w:rPr>
          <w:rFonts w:ascii="Times New Roman" w:hAnsi="Times New Roman" w:cs="Times New Roman"/>
          <w:sz w:val="23"/>
          <w:szCs w:val="23"/>
        </w:rPr>
        <w:t xml:space="preserve"> observadas</w:t>
      </w:r>
      <w:proofErr w:type="gramEnd"/>
      <w:r w:rsidR="009F7713" w:rsidRPr="00844A20">
        <w:rPr>
          <w:rFonts w:ascii="Times New Roman" w:hAnsi="Times New Roman" w:cs="Times New Roman"/>
          <w:sz w:val="23"/>
          <w:szCs w:val="23"/>
        </w:rPr>
        <w:t xml:space="preserve"> as exigências contidas neste </w:t>
      </w:r>
      <w:r w:rsidR="00313FBD" w:rsidRPr="00844A20">
        <w:rPr>
          <w:rFonts w:ascii="Times New Roman" w:hAnsi="Times New Roman" w:cs="Times New Roman"/>
          <w:sz w:val="23"/>
          <w:szCs w:val="23"/>
        </w:rPr>
        <w:t>Aviso</w:t>
      </w:r>
      <w:r w:rsidR="009F7713" w:rsidRPr="00844A20">
        <w:rPr>
          <w:rFonts w:ascii="Times New Roman" w:hAnsi="Times New Roman" w:cs="Times New Roman"/>
          <w:sz w:val="23"/>
          <w:szCs w:val="23"/>
        </w:rPr>
        <w:t xml:space="preserve"> </w:t>
      </w:r>
      <w:r w:rsidR="00770F01" w:rsidRPr="00844A20">
        <w:rPr>
          <w:rFonts w:ascii="Times New Roman" w:hAnsi="Times New Roman" w:cs="Times New Roman"/>
          <w:sz w:val="23"/>
          <w:szCs w:val="23"/>
        </w:rPr>
        <w:t xml:space="preserve">de Contratação Direta </w:t>
      </w:r>
      <w:r w:rsidR="009F7713" w:rsidRPr="00844A20">
        <w:rPr>
          <w:rFonts w:ascii="Times New Roman" w:hAnsi="Times New Roman" w:cs="Times New Roman"/>
          <w:sz w:val="23"/>
          <w:szCs w:val="23"/>
        </w:rPr>
        <w:t>e seus Anexos quanto às especificações do objeto.</w:t>
      </w:r>
    </w:p>
    <w:p w:rsidR="0021402E" w:rsidRPr="00844A20" w:rsidRDefault="0021402E" w:rsidP="007D74B1">
      <w:pPr>
        <w:pStyle w:val="PADRO"/>
        <w:keepNext w:val="0"/>
        <w:widowControl/>
        <w:shd w:val="clear" w:color="auto" w:fill="auto"/>
        <w:spacing w:before="0" w:after="0"/>
        <w:ind w:firstLine="0"/>
        <w:rPr>
          <w:rFonts w:ascii="Times New Roman" w:hAnsi="Times New Roman" w:cs="Times New Roman"/>
          <w:sz w:val="23"/>
          <w:szCs w:val="23"/>
        </w:rPr>
      </w:pPr>
    </w:p>
    <w:p w:rsidR="0021402E" w:rsidRPr="00202C5E" w:rsidRDefault="00B4147B" w:rsidP="007D74B1">
      <w:pPr>
        <w:pStyle w:val="PADRO"/>
        <w:keepNext w:val="0"/>
        <w:widowControl/>
        <w:shd w:val="clear" w:color="auto" w:fill="auto"/>
        <w:tabs>
          <w:tab w:val="left" w:pos="142"/>
        </w:tabs>
        <w:spacing w:before="0" w:after="0"/>
        <w:ind w:firstLine="0"/>
        <w:rPr>
          <w:rFonts w:ascii="Times New Roman" w:hAnsi="Times New Roman" w:cs="Times New Roman"/>
          <w:b/>
          <w:sz w:val="23"/>
          <w:szCs w:val="23"/>
        </w:rPr>
      </w:pPr>
      <w:r w:rsidRPr="00202C5E">
        <w:rPr>
          <w:rFonts w:ascii="Times New Roman" w:hAnsi="Times New Roman" w:cs="Times New Roman"/>
          <w:b/>
          <w:sz w:val="23"/>
          <w:szCs w:val="23"/>
        </w:rPr>
        <w:t xml:space="preserve">2. </w:t>
      </w:r>
      <w:r w:rsidR="006A70C8" w:rsidRPr="00202C5E">
        <w:rPr>
          <w:rFonts w:ascii="Times New Roman" w:hAnsi="Times New Roman" w:cs="Times New Roman"/>
          <w:b/>
          <w:sz w:val="23"/>
          <w:szCs w:val="23"/>
        </w:rPr>
        <w:t>PARTICIPAÇÃO NA DISPENSA ELETRÔNICA</w:t>
      </w:r>
      <w:r w:rsidR="007D74B1">
        <w:rPr>
          <w:rFonts w:ascii="Times New Roman" w:hAnsi="Times New Roman" w:cs="Times New Roman"/>
          <w:b/>
          <w:sz w:val="23"/>
          <w:szCs w:val="23"/>
        </w:rPr>
        <w:t>:</w:t>
      </w:r>
    </w:p>
    <w:p w:rsidR="008350DE" w:rsidRPr="00202C5E" w:rsidRDefault="001E4005" w:rsidP="007D74B1">
      <w:pPr>
        <w:pStyle w:val="PargrafodaLista"/>
        <w:tabs>
          <w:tab w:val="left" w:pos="284"/>
        </w:tabs>
        <w:autoSpaceDE w:val="0"/>
        <w:snapToGrid w:val="0"/>
        <w:spacing w:line="276" w:lineRule="auto"/>
        <w:ind w:left="0"/>
        <w:jc w:val="both"/>
        <w:rPr>
          <w:rFonts w:ascii="Times New Roman" w:hAnsi="Times New Roman" w:cs="Times New Roman"/>
          <w:sz w:val="23"/>
          <w:szCs w:val="23"/>
        </w:rPr>
      </w:pPr>
      <w:r w:rsidRPr="00202C5E">
        <w:rPr>
          <w:rFonts w:ascii="Times New Roman" w:hAnsi="Times New Roman" w:cs="Times New Roman"/>
          <w:sz w:val="23"/>
          <w:szCs w:val="23"/>
        </w:rPr>
        <w:t>2.1</w:t>
      </w:r>
      <w:r w:rsidR="00B4147B" w:rsidRPr="00202C5E">
        <w:rPr>
          <w:rFonts w:ascii="Times New Roman" w:hAnsi="Times New Roman" w:cs="Times New Roman"/>
          <w:sz w:val="23"/>
          <w:szCs w:val="23"/>
        </w:rPr>
        <w:t xml:space="preserve">. </w:t>
      </w:r>
      <w:r w:rsidR="008350DE" w:rsidRPr="00202C5E">
        <w:rPr>
          <w:rFonts w:ascii="Times New Roman" w:hAnsi="Times New Roman" w:cs="Times New Roman"/>
          <w:sz w:val="23"/>
          <w:szCs w:val="23"/>
        </w:rPr>
        <w:t xml:space="preserve">Poderão participar desta </w:t>
      </w:r>
      <w:r w:rsidR="008350DE" w:rsidRPr="00202C5E">
        <w:rPr>
          <w:rFonts w:ascii="Times New Roman" w:hAnsi="Times New Roman" w:cs="Times New Roman"/>
          <w:color w:val="000000"/>
          <w:sz w:val="23"/>
          <w:szCs w:val="23"/>
          <w:lang w:eastAsia="en-US"/>
        </w:rPr>
        <w:t>Contratação Direta</w:t>
      </w:r>
      <w:r w:rsidR="008350DE" w:rsidRPr="00202C5E">
        <w:rPr>
          <w:rFonts w:ascii="Times New Roman" w:hAnsi="Times New Roman" w:cs="Times New Roman"/>
          <w:sz w:val="23"/>
          <w:szCs w:val="23"/>
        </w:rPr>
        <w:t xml:space="preserve"> </w:t>
      </w:r>
      <w:r w:rsidR="008350DE" w:rsidRPr="00202C5E">
        <w:rPr>
          <w:rFonts w:ascii="Times New Roman" w:hAnsi="Times New Roman" w:cs="Times New Roman"/>
          <w:b/>
          <w:sz w:val="23"/>
          <w:szCs w:val="23"/>
        </w:rPr>
        <w:t xml:space="preserve">exclusivamente as Microempresas – ME e Empresas de Pequeno Porte – EPP, </w:t>
      </w:r>
      <w:r w:rsidR="008350DE" w:rsidRPr="00202C5E">
        <w:rPr>
          <w:rFonts w:ascii="Times New Roman" w:hAnsi="Times New Roman" w:cs="Times New Roman"/>
          <w:sz w:val="23"/>
          <w:szCs w:val="23"/>
        </w:rPr>
        <w:t>qualificadas como tais nos termos do art. 3º da Lei Complementar nº 123/2006 e alterações pela Lei Complementar nº 147/2014, bem como as sociedades cooperativas enquadradas na condição estabelecida no art. 34 da Lei 11.488/2007, pertençam ao ramo de atividade pertinente ao objeto licitado, e que estejam, obrigatoriamente, cadastrados no sistema eletrônico utilizado neste processo.</w:t>
      </w:r>
    </w:p>
    <w:p w:rsidR="0061410B" w:rsidRPr="007D74B1" w:rsidRDefault="008350DE" w:rsidP="007D74B1">
      <w:pPr>
        <w:pStyle w:val="PargrafodaLista"/>
        <w:tabs>
          <w:tab w:val="left" w:pos="284"/>
        </w:tabs>
        <w:autoSpaceDE w:val="0"/>
        <w:snapToGrid w:val="0"/>
        <w:spacing w:line="276" w:lineRule="auto"/>
        <w:ind w:left="284"/>
        <w:jc w:val="both"/>
        <w:rPr>
          <w:rFonts w:ascii="Times New Roman" w:hAnsi="Times New Roman" w:cs="Times New Roman"/>
          <w:sz w:val="23"/>
          <w:szCs w:val="23"/>
        </w:rPr>
      </w:pPr>
      <w:r w:rsidRPr="007D74B1">
        <w:rPr>
          <w:rFonts w:ascii="Times New Roman" w:hAnsi="Times New Roman" w:cs="Times New Roman"/>
          <w:color w:val="000000"/>
          <w:sz w:val="23"/>
          <w:szCs w:val="23"/>
        </w:rPr>
        <w:t>2.1.1</w:t>
      </w:r>
      <w:r w:rsidR="00B4147B" w:rsidRPr="007D74B1">
        <w:rPr>
          <w:rFonts w:ascii="Times New Roman" w:hAnsi="Times New Roman" w:cs="Times New Roman"/>
          <w:color w:val="000000"/>
          <w:sz w:val="23"/>
          <w:szCs w:val="23"/>
        </w:rPr>
        <w:t xml:space="preserve">. </w:t>
      </w:r>
      <w:r w:rsidRPr="007D74B1">
        <w:rPr>
          <w:rFonts w:ascii="Times New Roman" w:hAnsi="Times New Roman" w:cs="Times New Roman"/>
          <w:sz w:val="23"/>
          <w:szCs w:val="23"/>
        </w:rPr>
        <w:t>A regionalização a que se refere o Decreto Municipal nº 2796/2017, são os estabelecidos pelo CODEMA, a saber:</w:t>
      </w:r>
      <w:r w:rsidRPr="007D74B1">
        <w:rPr>
          <w:rFonts w:ascii="Times New Roman" w:hAnsi="Times New Roman" w:cs="Times New Roman"/>
          <w:b/>
          <w:sz w:val="23"/>
          <w:szCs w:val="23"/>
        </w:rPr>
        <w:t xml:space="preserve"> </w:t>
      </w:r>
      <w:proofErr w:type="gramStart"/>
      <w:r w:rsidR="001C4A26" w:rsidRPr="007D74B1">
        <w:rPr>
          <w:rFonts w:ascii="Times New Roman" w:hAnsi="Times New Roman" w:cs="Times New Roman"/>
          <w:b/>
          <w:sz w:val="23"/>
          <w:szCs w:val="23"/>
        </w:rPr>
        <w:t>1</w:t>
      </w:r>
      <w:proofErr w:type="gramEnd"/>
      <w:r w:rsidR="001C4A26" w:rsidRPr="007D74B1">
        <w:rPr>
          <w:rFonts w:ascii="Times New Roman" w:hAnsi="Times New Roman" w:cs="Times New Roman"/>
          <w:b/>
          <w:sz w:val="23"/>
          <w:szCs w:val="23"/>
        </w:rPr>
        <w:t xml:space="preserve">. </w:t>
      </w:r>
      <w:r w:rsidRPr="007D74B1">
        <w:rPr>
          <w:rFonts w:ascii="Times New Roman" w:hAnsi="Times New Roman" w:cs="Times New Roman"/>
          <w:b/>
          <w:color w:val="000000"/>
          <w:sz w:val="23"/>
          <w:szCs w:val="23"/>
        </w:rPr>
        <w:t xml:space="preserve">Agua Boa; </w:t>
      </w:r>
      <w:proofErr w:type="gramStart"/>
      <w:r w:rsidR="001C4A26" w:rsidRPr="007D74B1">
        <w:rPr>
          <w:rFonts w:ascii="Times New Roman" w:hAnsi="Times New Roman" w:cs="Times New Roman"/>
          <w:b/>
          <w:color w:val="000000"/>
          <w:sz w:val="23"/>
          <w:szCs w:val="23"/>
        </w:rPr>
        <w:t>2</w:t>
      </w:r>
      <w:proofErr w:type="gramEnd"/>
      <w:r w:rsidR="001C4A26" w:rsidRPr="007D74B1">
        <w:rPr>
          <w:rFonts w:ascii="Times New Roman" w:hAnsi="Times New Roman" w:cs="Times New Roman"/>
          <w:b/>
          <w:color w:val="000000"/>
          <w:sz w:val="23"/>
          <w:szCs w:val="23"/>
        </w:rPr>
        <w:t xml:space="preserve">. </w:t>
      </w:r>
      <w:r w:rsidRPr="007D74B1">
        <w:rPr>
          <w:rFonts w:ascii="Times New Roman" w:hAnsi="Times New Roman" w:cs="Times New Roman"/>
          <w:b/>
          <w:color w:val="000000"/>
          <w:sz w:val="23"/>
          <w:szCs w:val="23"/>
        </w:rPr>
        <w:t xml:space="preserve">Campinápolis; </w:t>
      </w:r>
      <w:proofErr w:type="gramStart"/>
      <w:r w:rsidR="001C4A26" w:rsidRPr="007D74B1">
        <w:rPr>
          <w:rFonts w:ascii="Times New Roman" w:hAnsi="Times New Roman" w:cs="Times New Roman"/>
          <w:b/>
          <w:color w:val="000000"/>
          <w:sz w:val="23"/>
          <w:szCs w:val="23"/>
        </w:rPr>
        <w:t>3</w:t>
      </w:r>
      <w:proofErr w:type="gramEnd"/>
      <w:r w:rsidR="001C4A26" w:rsidRPr="007D74B1">
        <w:rPr>
          <w:rFonts w:ascii="Times New Roman" w:hAnsi="Times New Roman" w:cs="Times New Roman"/>
          <w:b/>
          <w:color w:val="000000"/>
          <w:sz w:val="23"/>
          <w:szCs w:val="23"/>
        </w:rPr>
        <w:t xml:space="preserve">. </w:t>
      </w:r>
      <w:r w:rsidRPr="007D74B1">
        <w:rPr>
          <w:rFonts w:ascii="Times New Roman" w:hAnsi="Times New Roman" w:cs="Times New Roman"/>
          <w:b/>
          <w:color w:val="000000"/>
          <w:sz w:val="23"/>
          <w:szCs w:val="23"/>
        </w:rPr>
        <w:t xml:space="preserve">Canarana; </w:t>
      </w:r>
      <w:proofErr w:type="gramStart"/>
      <w:r w:rsidR="001C4A26" w:rsidRPr="007D74B1">
        <w:rPr>
          <w:rFonts w:ascii="Times New Roman" w:hAnsi="Times New Roman" w:cs="Times New Roman"/>
          <w:b/>
          <w:color w:val="000000"/>
          <w:sz w:val="23"/>
          <w:szCs w:val="23"/>
        </w:rPr>
        <w:t>4</w:t>
      </w:r>
      <w:proofErr w:type="gramEnd"/>
      <w:r w:rsidR="001C4A26" w:rsidRPr="007D74B1">
        <w:rPr>
          <w:rFonts w:ascii="Times New Roman" w:hAnsi="Times New Roman" w:cs="Times New Roman"/>
          <w:b/>
          <w:color w:val="000000"/>
          <w:sz w:val="23"/>
          <w:szCs w:val="23"/>
        </w:rPr>
        <w:t xml:space="preserve">. </w:t>
      </w:r>
      <w:r w:rsidRPr="007D74B1">
        <w:rPr>
          <w:rFonts w:ascii="Times New Roman" w:hAnsi="Times New Roman" w:cs="Times New Roman"/>
          <w:b/>
          <w:color w:val="000000"/>
          <w:sz w:val="23"/>
          <w:szCs w:val="23"/>
        </w:rPr>
        <w:t xml:space="preserve">Cocalinho; </w:t>
      </w:r>
      <w:proofErr w:type="gramStart"/>
      <w:r w:rsidR="001C4A26" w:rsidRPr="007D74B1">
        <w:rPr>
          <w:rFonts w:ascii="Times New Roman" w:hAnsi="Times New Roman" w:cs="Times New Roman"/>
          <w:b/>
          <w:color w:val="000000"/>
          <w:sz w:val="23"/>
          <w:szCs w:val="23"/>
        </w:rPr>
        <w:t>5</w:t>
      </w:r>
      <w:proofErr w:type="gramEnd"/>
      <w:r w:rsidR="001C4A26" w:rsidRPr="007D74B1">
        <w:rPr>
          <w:rFonts w:ascii="Times New Roman" w:hAnsi="Times New Roman" w:cs="Times New Roman"/>
          <w:b/>
          <w:color w:val="000000"/>
          <w:sz w:val="23"/>
          <w:szCs w:val="23"/>
        </w:rPr>
        <w:t xml:space="preserve">. </w:t>
      </w:r>
      <w:r w:rsidRPr="007D74B1">
        <w:rPr>
          <w:rFonts w:ascii="Times New Roman" w:hAnsi="Times New Roman" w:cs="Times New Roman"/>
          <w:b/>
          <w:color w:val="000000"/>
          <w:sz w:val="23"/>
          <w:szCs w:val="23"/>
        </w:rPr>
        <w:lastRenderedPageBreak/>
        <w:t xml:space="preserve">Gaúcha do Norte; </w:t>
      </w:r>
      <w:proofErr w:type="gramStart"/>
      <w:r w:rsidR="001C4A26" w:rsidRPr="007D74B1">
        <w:rPr>
          <w:rFonts w:ascii="Times New Roman" w:hAnsi="Times New Roman" w:cs="Times New Roman"/>
          <w:b/>
          <w:color w:val="000000"/>
          <w:sz w:val="23"/>
          <w:szCs w:val="23"/>
        </w:rPr>
        <w:t>6</w:t>
      </w:r>
      <w:proofErr w:type="gramEnd"/>
      <w:r w:rsidR="001C4A26" w:rsidRPr="007D74B1">
        <w:rPr>
          <w:rFonts w:ascii="Times New Roman" w:hAnsi="Times New Roman" w:cs="Times New Roman"/>
          <w:b/>
          <w:color w:val="000000"/>
          <w:sz w:val="23"/>
          <w:szCs w:val="23"/>
        </w:rPr>
        <w:t xml:space="preserve">. </w:t>
      </w:r>
      <w:r w:rsidRPr="007D74B1">
        <w:rPr>
          <w:rFonts w:ascii="Times New Roman" w:hAnsi="Times New Roman" w:cs="Times New Roman"/>
          <w:b/>
          <w:color w:val="000000"/>
          <w:sz w:val="23"/>
          <w:szCs w:val="23"/>
        </w:rPr>
        <w:t xml:space="preserve">Nova Nazaré; </w:t>
      </w:r>
      <w:proofErr w:type="gramStart"/>
      <w:r w:rsidR="001C4A26" w:rsidRPr="007D74B1">
        <w:rPr>
          <w:rFonts w:ascii="Times New Roman" w:hAnsi="Times New Roman" w:cs="Times New Roman"/>
          <w:b/>
          <w:color w:val="000000"/>
          <w:sz w:val="23"/>
          <w:szCs w:val="23"/>
        </w:rPr>
        <w:t>7</w:t>
      </w:r>
      <w:proofErr w:type="gramEnd"/>
      <w:r w:rsidR="001C4A26" w:rsidRPr="007D74B1">
        <w:rPr>
          <w:rFonts w:ascii="Times New Roman" w:hAnsi="Times New Roman" w:cs="Times New Roman"/>
          <w:b/>
          <w:color w:val="000000"/>
          <w:sz w:val="23"/>
          <w:szCs w:val="23"/>
        </w:rPr>
        <w:t xml:space="preserve">. </w:t>
      </w:r>
      <w:r w:rsidRPr="007D74B1">
        <w:rPr>
          <w:rFonts w:ascii="Times New Roman" w:hAnsi="Times New Roman" w:cs="Times New Roman"/>
          <w:b/>
          <w:color w:val="000000"/>
          <w:sz w:val="23"/>
          <w:szCs w:val="23"/>
        </w:rPr>
        <w:t xml:space="preserve">Nova Xavantina; </w:t>
      </w:r>
      <w:proofErr w:type="gramStart"/>
      <w:r w:rsidR="001C4A26" w:rsidRPr="007D74B1">
        <w:rPr>
          <w:rFonts w:ascii="Times New Roman" w:hAnsi="Times New Roman" w:cs="Times New Roman"/>
          <w:b/>
          <w:color w:val="000000"/>
          <w:sz w:val="23"/>
          <w:szCs w:val="23"/>
        </w:rPr>
        <w:t>8</w:t>
      </w:r>
      <w:proofErr w:type="gramEnd"/>
      <w:r w:rsidR="001C4A26" w:rsidRPr="007D74B1">
        <w:rPr>
          <w:rFonts w:ascii="Times New Roman" w:hAnsi="Times New Roman" w:cs="Times New Roman"/>
          <w:b/>
          <w:color w:val="000000"/>
          <w:sz w:val="23"/>
          <w:szCs w:val="23"/>
        </w:rPr>
        <w:t xml:space="preserve">. </w:t>
      </w:r>
      <w:r w:rsidRPr="007D74B1">
        <w:rPr>
          <w:rFonts w:ascii="Times New Roman" w:hAnsi="Times New Roman" w:cs="Times New Roman"/>
          <w:b/>
          <w:color w:val="000000"/>
          <w:sz w:val="23"/>
          <w:szCs w:val="23"/>
        </w:rPr>
        <w:t xml:space="preserve">Querência; e </w:t>
      </w:r>
      <w:proofErr w:type="gramStart"/>
      <w:r w:rsidR="001C4A26" w:rsidRPr="007D74B1">
        <w:rPr>
          <w:rFonts w:ascii="Times New Roman" w:hAnsi="Times New Roman" w:cs="Times New Roman"/>
          <w:b/>
          <w:color w:val="000000"/>
          <w:sz w:val="23"/>
          <w:szCs w:val="23"/>
        </w:rPr>
        <w:t>9</w:t>
      </w:r>
      <w:proofErr w:type="gramEnd"/>
      <w:r w:rsidR="001C4A26" w:rsidRPr="007D74B1">
        <w:rPr>
          <w:rFonts w:ascii="Times New Roman" w:hAnsi="Times New Roman" w:cs="Times New Roman"/>
          <w:b/>
          <w:color w:val="000000"/>
          <w:sz w:val="23"/>
          <w:szCs w:val="23"/>
        </w:rPr>
        <w:t xml:space="preserve">. </w:t>
      </w:r>
      <w:r w:rsidRPr="007D74B1">
        <w:rPr>
          <w:rFonts w:ascii="Times New Roman" w:hAnsi="Times New Roman" w:cs="Times New Roman"/>
          <w:b/>
          <w:color w:val="000000"/>
          <w:sz w:val="23"/>
          <w:szCs w:val="23"/>
        </w:rPr>
        <w:t>Ribeirão Cascalheira</w:t>
      </w:r>
      <w:r w:rsidR="0061410B" w:rsidRPr="007D74B1">
        <w:rPr>
          <w:rFonts w:ascii="Times New Roman" w:hAnsi="Times New Roman" w:cs="Times New Roman"/>
          <w:sz w:val="23"/>
          <w:szCs w:val="23"/>
        </w:rPr>
        <w:t>.</w:t>
      </w:r>
    </w:p>
    <w:p w:rsidR="007D74B1" w:rsidRPr="007D74B1" w:rsidRDefault="007D74B1" w:rsidP="007D74B1">
      <w:pPr>
        <w:tabs>
          <w:tab w:val="left" w:pos="284"/>
        </w:tabs>
        <w:adjustRightInd w:val="0"/>
        <w:spacing w:line="276" w:lineRule="auto"/>
        <w:ind w:left="284"/>
        <w:jc w:val="both"/>
        <w:rPr>
          <w:rFonts w:ascii="Times New Roman" w:hAnsi="Times New Roman" w:cs="Times New Roman"/>
          <w:sz w:val="23"/>
          <w:szCs w:val="23"/>
        </w:rPr>
      </w:pPr>
      <w:r w:rsidRPr="007D74B1">
        <w:rPr>
          <w:rFonts w:ascii="Times New Roman" w:hAnsi="Times New Roman" w:cs="Times New Roman"/>
          <w:color w:val="000000"/>
          <w:sz w:val="23"/>
          <w:szCs w:val="23"/>
        </w:rPr>
        <w:t>2.</w:t>
      </w:r>
      <w:r w:rsidRPr="007D74B1">
        <w:rPr>
          <w:rFonts w:ascii="Times New Roman" w:hAnsi="Times New Roman" w:cs="Times New Roman"/>
          <w:sz w:val="23"/>
          <w:szCs w:val="23"/>
        </w:rPr>
        <w:t xml:space="preserve">1.2. </w:t>
      </w:r>
      <w:r w:rsidRPr="007D74B1">
        <w:rPr>
          <w:rFonts w:ascii="Times New Roman" w:hAnsi="Times New Roman" w:cs="Times New Roman"/>
          <w:b/>
          <w:color w:val="000000"/>
          <w:sz w:val="23"/>
          <w:szCs w:val="23"/>
        </w:rPr>
        <w:t xml:space="preserve">Todos os itens </w:t>
      </w:r>
      <w:r w:rsidRPr="007D74B1">
        <w:rPr>
          <w:rFonts w:ascii="Times New Roman" w:hAnsi="Times New Roman" w:cs="Times New Roman"/>
          <w:sz w:val="23"/>
          <w:szCs w:val="23"/>
        </w:rPr>
        <w:t xml:space="preserve">do termo de referência estão com os valores estimados </w:t>
      </w:r>
      <w:r w:rsidRPr="007D74B1">
        <w:rPr>
          <w:rFonts w:ascii="Times New Roman" w:hAnsi="Times New Roman" w:cs="Times New Roman"/>
          <w:b/>
          <w:sz w:val="23"/>
          <w:szCs w:val="23"/>
        </w:rPr>
        <w:t>abaixo de R$ 80.000,00</w:t>
      </w:r>
      <w:r w:rsidRPr="007D74B1">
        <w:rPr>
          <w:rFonts w:ascii="Times New Roman" w:hAnsi="Times New Roman" w:cs="Times New Roman"/>
          <w:sz w:val="23"/>
          <w:szCs w:val="23"/>
        </w:rPr>
        <w:t xml:space="preserve"> (oitenta mil reais) e diante disso </w:t>
      </w:r>
      <w:r w:rsidRPr="007D74B1">
        <w:rPr>
          <w:rFonts w:ascii="Times New Roman" w:hAnsi="Times New Roman" w:cs="Times New Roman"/>
          <w:b/>
          <w:sz w:val="23"/>
          <w:szCs w:val="23"/>
        </w:rPr>
        <w:t xml:space="preserve">serão de participação exclusiva </w:t>
      </w:r>
      <w:r w:rsidRPr="007D74B1">
        <w:rPr>
          <w:rFonts w:ascii="Times New Roman" w:hAnsi="Times New Roman" w:cs="Times New Roman"/>
          <w:sz w:val="23"/>
          <w:szCs w:val="23"/>
        </w:rPr>
        <w:t xml:space="preserve">por empresas enquadradas como MICRO EMPRESAS e EMPRESAS DE PEQUENO PORTE </w:t>
      </w:r>
      <w:r w:rsidRPr="004563BC">
        <w:rPr>
          <w:rFonts w:ascii="Times New Roman" w:hAnsi="Times New Roman" w:cs="Times New Roman"/>
          <w:b/>
          <w:i/>
          <w:sz w:val="23"/>
          <w:szCs w:val="23"/>
          <w:highlight w:val="yellow"/>
        </w:rPr>
        <w:t>e prioridade de contratação de ME/EPP sediadas local ou regionalmente com pagamento de até o limite de 10% (dez por cento) do melhor preço válido</w:t>
      </w:r>
      <w:r w:rsidRPr="007D74B1">
        <w:rPr>
          <w:rFonts w:ascii="Times New Roman" w:hAnsi="Times New Roman" w:cs="Times New Roman"/>
          <w:sz w:val="23"/>
          <w:szCs w:val="23"/>
        </w:rPr>
        <w:t>.</w:t>
      </w:r>
    </w:p>
    <w:tbl>
      <w:tblPr>
        <w:tblW w:w="5020" w:type="pct"/>
        <w:tblLayout w:type="fixed"/>
        <w:tblLook w:val="04A0" w:firstRow="1" w:lastRow="0" w:firstColumn="1" w:lastColumn="0" w:noHBand="0" w:noVBand="1"/>
      </w:tblPr>
      <w:tblGrid>
        <w:gridCol w:w="9438"/>
      </w:tblGrid>
      <w:tr w:rsidR="00470159" w:rsidRPr="00470159" w:rsidTr="00470159">
        <w:tc>
          <w:tcPr>
            <w:tcW w:w="5000" w:type="pct"/>
          </w:tcPr>
          <w:p w:rsidR="00470159" w:rsidRPr="00470159" w:rsidRDefault="00470159" w:rsidP="007D74B1">
            <w:pPr>
              <w:tabs>
                <w:tab w:val="left" w:pos="8640"/>
              </w:tabs>
              <w:autoSpaceDE w:val="0"/>
              <w:autoSpaceDN w:val="0"/>
              <w:adjustRightInd w:val="0"/>
              <w:spacing w:line="276" w:lineRule="auto"/>
              <w:jc w:val="both"/>
              <w:rPr>
                <w:rFonts w:ascii="Times New Roman" w:hAnsi="Times New Roman" w:cs="Times New Roman"/>
                <w:sz w:val="23"/>
                <w:szCs w:val="23"/>
                <w:u w:val="single"/>
                <w:bdr w:val="none" w:sz="0" w:space="0" w:color="auto" w:frame="1"/>
              </w:rPr>
            </w:pPr>
            <w:r w:rsidRPr="00470159">
              <w:rPr>
                <w:rFonts w:ascii="Times New Roman" w:hAnsi="Times New Roman" w:cs="Times New Roman"/>
                <w:sz w:val="23"/>
                <w:szCs w:val="23"/>
                <w:u w:val="single"/>
                <w:bdr w:val="none" w:sz="0" w:space="0" w:color="auto" w:frame="1"/>
              </w:rPr>
              <w:t>2.2. FUNDAMENTAÇÃO LEGAL:</w:t>
            </w:r>
          </w:p>
        </w:tc>
      </w:tr>
      <w:tr w:rsidR="00470159" w:rsidRPr="00470159" w:rsidTr="00470159">
        <w:tc>
          <w:tcPr>
            <w:tcW w:w="5000" w:type="pct"/>
          </w:tcPr>
          <w:p w:rsidR="00470159" w:rsidRPr="00470159" w:rsidRDefault="00470159" w:rsidP="007D74B1">
            <w:pPr>
              <w:adjustRightInd w:val="0"/>
              <w:spacing w:line="276" w:lineRule="auto"/>
              <w:ind w:left="284"/>
              <w:jc w:val="both"/>
              <w:rPr>
                <w:rFonts w:ascii="Times New Roman" w:hAnsi="Times New Roman" w:cs="Times New Roman"/>
                <w:sz w:val="23"/>
                <w:szCs w:val="23"/>
              </w:rPr>
            </w:pPr>
            <w:r w:rsidRPr="00470159">
              <w:rPr>
                <w:rFonts w:ascii="Times New Roman" w:hAnsi="Times New Roman" w:cs="Times New Roman"/>
                <w:sz w:val="23"/>
                <w:szCs w:val="23"/>
              </w:rPr>
              <w:t xml:space="preserve">2.2.1. A Constituição Federal de 1988, em seu art. 170, inciso IX, consagra como princípio da ordem econômica o tratamento favorecido às empresas de pequeno porte constituídas sob as leis brasileiras e que tenham sua sede e administração no País. </w:t>
            </w:r>
          </w:p>
          <w:p w:rsidR="00470159" w:rsidRPr="00470159" w:rsidRDefault="00470159" w:rsidP="007D74B1">
            <w:pPr>
              <w:adjustRightInd w:val="0"/>
              <w:spacing w:line="276" w:lineRule="auto"/>
              <w:ind w:left="284"/>
              <w:jc w:val="both"/>
              <w:rPr>
                <w:rFonts w:ascii="Times New Roman" w:hAnsi="Times New Roman" w:cs="Times New Roman"/>
                <w:sz w:val="23"/>
                <w:szCs w:val="23"/>
              </w:rPr>
            </w:pPr>
            <w:r w:rsidRPr="00470159">
              <w:rPr>
                <w:rFonts w:ascii="Times New Roman" w:hAnsi="Times New Roman" w:cs="Times New Roman"/>
                <w:sz w:val="23"/>
                <w:szCs w:val="23"/>
              </w:rPr>
              <w:t xml:space="preserve">2.2.2. Ainda, o art. 179 determina que a União, os Estados, o Distrito Federal e os Municípios deverão dispensar às microempresas e empresas de pequeno porte tratamento jurídico diferenciado, com vistas à simplificação de suas obrigações e ao fomento de sua atividade. </w:t>
            </w:r>
          </w:p>
          <w:p w:rsidR="00470159" w:rsidRPr="00470159" w:rsidRDefault="00470159" w:rsidP="007D74B1">
            <w:pPr>
              <w:adjustRightInd w:val="0"/>
              <w:spacing w:line="276" w:lineRule="auto"/>
              <w:ind w:left="284"/>
              <w:jc w:val="both"/>
              <w:rPr>
                <w:rFonts w:ascii="Times New Roman" w:hAnsi="Times New Roman" w:cs="Times New Roman"/>
                <w:sz w:val="23"/>
                <w:szCs w:val="23"/>
              </w:rPr>
            </w:pPr>
            <w:r w:rsidRPr="00470159">
              <w:rPr>
                <w:rFonts w:ascii="Times New Roman" w:hAnsi="Times New Roman" w:cs="Times New Roman"/>
                <w:sz w:val="23"/>
                <w:szCs w:val="23"/>
              </w:rPr>
              <w:t xml:space="preserve">2.2.3. Nesse sentido, foi editada a Lei Complementar nº 123/2006, que, em seus artigos 47 a 49, institui normas específicas de incentivo à participação das </w:t>
            </w:r>
            <w:proofErr w:type="spellStart"/>
            <w:r w:rsidRPr="00470159">
              <w:rPr>
                <w:rFonts w:ascii="Times New Roman" w:hAnsi="Times New Roman" w:cs="Times New Roman"/>
                <w:sz w:val="23"/>
                <w:szCs w:val="23"/>
              </w:rPr>
              <w:t>MEs</w:t>
            </w:r>
            <w:proofErr w:type="spellEnd"/>
            <w:r w:rsidRPr="00470159">
              <w:rPr>
                <w:rFonts w:ascii="Times New Roman" w:hAnsi="Times New Roman" w:cs="Times New Roman"/>
                <w:sz w:val="23"/>
                <w:szCs w:val="23"/>
              </w:rPr>
              <w:t xml:space="preserve"> e </w:t>
            </w:r>
            <w:proofErr w:type="spellStart"/>
            <w:r w:rsidRPr="00470159">
              <w:rPr>
                <w:rFonts w:ascii="Times New Roman" w:hAnsi="Times New Roman" w:cs="Times New Roman"/>
                <w:sz w:val="23"/>
                <w:szCs w:val="23"/>
              </w:rPr>
              <w:t>EPPs</w:t>
            </w:r>
            <w:proofErr w:type="spellEnd"/>
            <w:r w:rsidRPr="00470159">
              <w:rPr>
                <w:rFonts w:ascii="Times New Roman" w:hAnsi="Times New Roman" w:cs="Times New Roman"/>
                <w:sz w:val="23"/>
                <w:szCs w:val="23"/>
              </w:rPr>
              <w:t xml:space="preserve"> nas contratações públicas. Em destaque:</w:t>
            </w:r>
          </w:p>
          <w:p w:rsidR="00470159" w:rsidRPr="00470159" w:rsidRDefault="00470159" w:rsidP="007D74B1">
            <w:pPr>
              <w:adjustRightInd w:val="0"/>
              <w:spacing w:line="276" w:lineRule="auto"/>
              <w:jc w:val="both"/>
              <w:rPr>
                <w:rFonts w:ascii="Times New Roman" w:hAnsi="Times New Roman" w:cs="Times New Roman"/>
                <w:sz w:val="23"/>
                <w:szCs w:val="23"/>
              </w:rPr>
            </w:pPr>
          </w:p>
          <w:p w:rsidR="00470159" w:rsidRPr="00470159" w:rsidRDefault="00470159" w:rsidP="007D74B1">
            <w:pPr>
              <w:adjustRightInd w:val="0"/>
              <w:spacing w:line="276" w:lineRule="auto"/>
              <w:ind w:left="1134"/>
              <w:jc w:val="both"/>
              <w:rPr>
                <w:rFonts w:ascii="Times New Roman" w:hAnsi="Times New Roman" w:cs="Times New Roman"/>
                <w:i/>
                <w:szCs w:val="23"/>
              </w:rPr>
            </w:pPr>
            <w:r w:rsidRPr="00470159">
              <w:rPr>
                <w:rFonts w:ascii="Times New Roman" w:hAnsi="Times New Roman" w:cs="Times New Roman"/>
                <w:i/>
                <w:szCs w:val="23"/>
              </w:rPr>
              <w:sym w:font="Symbol" w:char="F0B7"/>
            </w:r>
            <w:r w:rsidRPr="00470159">
              <w:rPr>
                <w:rFonts w:ascii="Times New Roman" w:hAnsi="Times New Roman" w:cs="Times New Roman"/>
                <w:i/>
                <w:szCs w:val="23"/>
              </w:rPr>
              <w:t xml:space="preserve"> Art. 47 – Estabelece a obrigatoriedade de tratamento diferenciado para </w:t>
            </w:r>
            <w:proofErr w:type="spellStart"/>
            <w:r w:rsidRPr="00470159">
              <w:rPr>
                <w:rFonts w:ascii="Times New Roman" w:hAnsi="Times New Roman" w:cs="Times New Roman"/>
                <w:i/>
                <w:szCs w:val="23"/>
              </w:rPr>
              <w:t>MEs</w:t>
            </w:r>
            <w:proofErr w:type="spellEnd"/>
            <w:r w:rsidRPr="00470159">
              <w:rPr>
                <w:rFonts w:ascii="Times New Roman" w:hAnsi="Times New Roman" w:cs="Times New Roman"/>
                <w:i/>
                <w:szCs w:val="23"/>
              </w:rPr>
              <w:t xml:space="preserve"> e </w:t>
            </w:r>
            <w:proofErr w:type="spellStart"/>
            <w:r w:rsidRPr="00470159">
              <w:rPr>
                <w:rFonts w:ascii="Times New Roman" w:hAnsi="Times New Roman" w:cs="Times New Roman"/>
                <w:i/>
                <w:szCs w:val="23"/>
              </w:rPr>
              <w:t>EPPs</w:t>
            </w:r>
            <w:proofErr w:type="spellEnd"/>
            <w:r w:rsidRPr="00470159">
              <w:rPr>
                <w:rFonts w:ascii="Times New Roman" w:hAnsi="Times New Roman" w:cs="Times New Roman"/>
                <w:i/>
                <w:szCs w:val="23"/>
              </w:rPr>
              <w:t xml:space="preserve">, com o objetivo de promover o desenvolvimento econômico e social no âmbito local e regional, incentivar a inovação e ampliar a eficiência das políticas públicas; </w:t>
            </w:r>
          </w:p>
          <w:p w:rsidR="00470159" w:rsidRPr="00470159" w:rsidRDefault="00470159" w:rsidP="007D74B1">
            <w:pPr>
              <w:adjustRightInd w:val="0"/>
              <w:spacing w:line="276" w:lineRule="auto"/>
              <w:ind w:left="1134"/>
              <w:jc w:val="both"/>
              <w:rPr>
                <w:rFonts w:ascii="Times New Roman" w:hAnsi="Times New Roman" w:cs="Times New Roman"/>
                <w:i/>
                <w:szCs w:val="23"/>
              </w:rPr>
            </w:pPr>
            <w:r w:rsidRPr="00470159">
              <w:rPr>
                <w:rFonts w:ascii="Times New Roman" w:hAnsi="Times New Roman" w:cs="Times New Roman"/>
                <w:i/>
                <w:szCs w:val="23"/>
              </w:rPr>
              <w:sym w:font="Symbol" w:char="F0B7"/>
            </w:r>
            <w:r w:rsidRPr="00470159">
              <w:rPr>
                <w:rFonts w:ascii="Times New Roman" w:hAnsi="Times New Roman" w:cs="Times New Roman"/>
                <w:i/>
                <w:szCs w:val="23"/>
              </w:rPr>
              <w:t xml:space="preserve"> Art. 48, inciso I – Determina que a Administração </w:t>
            </w:r>
            <w:proofErr w:type="gramStart"/>
            <w:r w:rsidRPr="00470159">
              <w:rPr>
                <w:rFonts w:ascii="Times New Roman" w:hAnsi="Times New Roman" w:cs="Times New Roman"/>
                <w:i/>
                <w:szCs w:val="23"/>
              </w:rPr>
              <w:t>deverá</w:t>
            </w:r>
            <w:proofErr w:type="gramEnd"/>
            <w:r w:rsidRPr="00470159">
              <w:rPr>
                <w:rFonts w:ascii="Times New Roman" w:hAnsi="Times New Roman" w:cs="Times New Roman"/>
                <w:i/>
                <w:szCs w:val="23"/>
              </w:rPr>
              <w:t xml:space="preserve"> realizar licitação exclusiva para ME e EPP nos itens de contratação cujo valor seja de até R$ 80.000,00; </w:t>
            </w:r>
          </w:p>
          <w:p w:rsidR="00470159" w:rsidRPr="00470159" w:rsidRDefault="00470159" w:rsidP="007D74B1">
            <w:pPr>
              <w:adjustRightInd w:val="0"/>
              <w:spacing w:line="276" w:lineRule="auto"/>
              <w:ind w:left="1134"/>
              <w:jc w:val="both"/>
              <w:rPr>
                <w:rFonts w:ascii="Times New Roman" w:eastAsia="Arial Unicode MS" w:hAnsi="Times New Roman" w:cs="Times New Roman"/>
                <w:sz w:val="23"/>
                <w:szCs w:val="23"/>
              </w:rPr>
            </w:pPr>
            <w:r w:rsidRPr="00470159">
              <w:rPr>
                <w:rFonts w:ascii="Times New Roman" w:hAnsi="Times New Roman" w:cs="Times New Roman"/>
                <w:i/>
                <w:szCs w:val="23"/>
              </w:rPr>
              <w:sym w:font="Symbol" w:char="F0B7"/>
            </w:r>
            <w:r w:rsidRPr="00470159">
              <w:rPr>
                <w:rFonts w:ascii="Times New Roman" w:hAnsi="Times New Roman" w:cs="Times New Roman"/>
                <w:i/>
                <w:szCs w:val="23"/>
              </w:rPr>
              <w:t xml:space="preserve"> Art. 49, inciso II – Permite restringir a participação ao âmbito local ou regional, desde que existam no mínimo três fornecedores competitivos enquadrados como ME ou EPP na região definida.</w:t>
            </w:r>
          </w:p>
        </w:tc>
      </w:tr>
      <w:tr w:rsidR="00470159" w:rsidRPr="00470159" w:rsidTr="00A913BC">
        <w:tc>
          <w:tcPr>
            <w:tcW w:w="5000" w:type="pct"/>
          </w:tcPr>
          <w:p w:rsidR="00470159" w:rsidRDefault="00470159" w:rsidP="007D74B1">
            <w:pPr>
              <w:pStyle w:val="SemEspaamento"/>
              <w:spacing w:line="276" w:lineRule="auto"/>
              <w:ind w:left="284"/>
              <w:jc w:val="both"/>
              <w:rPr>
                <w:rFonts w:ascii="Times New Roman" w:hAnsi="Times New Roman" w:cs="Times New Roman"/>
                <w:sz w:val="23"/>
                <w:szCs w:val="23"/>
              </w:rPr>
            </w:pPr>
          </w:p>
          <w:p w:rsidR="00470159" w:rsidRPr="00470159" w:rsidRDefault="00470159" w:rsidP="007D74B1">
            <w:pPr>
              <w:pStyle w:val="SemEspaamento"/>
              <w:spacing w:line="276" w:lineRule="auto"/>
              <w:ind w:left="284"/>
              <w:jc w:val="both"/>
              <w:rPr>
                <w:rFonts w:ascii="Times New Roman" w:hAnsi="Times New Roman" w:cs="Times New Roman"/>
                <w:sz w:val="23"/>
                <w:szCs w:val="23"/>
              </w:rPr>
            </w:pPr>
            <w:r w:rsidRPr="00470159">
              <w:rPr>
                <w:rFonts w:ascii="Times New Roman" w:hAnsi="Times New Roman" w:cs="Times New Roman"/>
                <w:sz w:val="23"/>
                <w:szCs w:val="23"/>
              </w:rPr>
              <w:t xml:space="preserve">2.2.4. A Lei Federal nº 14.133/2021 (Nova Lei de Licitações e Contratos), em seu art. 4º, expressamente determina a aplicação das disposições da LC nº 123/2006 às licitações regidas pela nova lei. Complementarmente, o Decreto Federal nº 8.538/2015 (alterado pelo Decreto nº 10.273/2020) define que as contratações públicas devem promover o desenvolvimento econômico e social no âmbito local e regional, conceituando como: </w:t>
            </w:r>
          </w:p>
          <w:p w:rsidR="00470159" w:rsidRPr="00470159" w:rsidRDefault="00470159" w:rsidP="007D74B1">
            <w:pPr>
              <w:pStyle w:val="SemEspaamento"/>
              <w:spacing w:line="276" w:lineRule="auto"/>
              <w:jc w:val="both"/>
              <w:rPr>
                <w:rFonts w:ascii="Times New Roman" w:hAnsi="Times New Roman" w:cs="Times New Roman"/>
                <w:sz w:val="23"/>
                <w:szCs w:val="23"/>
              </w:rPr>
            </w:pPr>
          </w:p>
          <w:p w:rsidR="00470159" w:rsidRPr="00470159" w:rsidRDefault="00470159" w:rsidP="007D74B1">
            <w:pPr>
              <w:pStyle w:val="SemEspaamento"/>
              <w:spacing w:line="276" w:lineRule="auto"/>
              <w:ind w:left="1134"/>
              <w:jc w:val="both"/>
              <w:rPr>
                <w:rFonts w:ascii="Times New Roman" w:hAnsi="Times New Roman" w:cs="Times New Roman"/>
                <w:i/>
                <w:szCs w:val="23"/>
              </w:rPr>
            </w:pPr>
            <w:r w:rsidRPr="00470159">
              <w:rPr>
                <w:rFonts w:ascii="Times New Roman" w:hAnsi="Times New Roman" w:cs="Times New Roman"/>
                <w:i/>
                <w:szCs w:val="23"/>
              </w:rPr>
              <w:sym w:font="Symbol" w:char="F0B7"/>
            </w:r>
            <w:r w:rsidRPr="00470159">
              <w:rPr>
                <w:rFonts w:ascii="Times New Roman" w:hAnsi="Times New Roman" w:cs="Times New Roman"/>
                <w:i/>
                <w:szCs w:val="23"/>
              </w:rPr>
              <w:t xml:space="preserve"> Âmbito local: os limites geográficos do município onde será executado o objeto; </w:t>
            </w:r>
          </w:p>
          <w:p w:rsidR="00470159" w:rsidRPr="00470159" w:rsidRDefault="00470159" w:rsidP="007D74B1">
            <w:pPr>
              <w:pStyle w:val="SemEspaamento"/>
              <w:spacing w:line="276" w:lineRule="auto"/>
              <w:ind w:left="1134"/>
              <w:jc w:val="both"/>
              <w:rPr>
                <w:rFonts w:ascii="Times New Roman" w:hAnsi="Times New Roman" w:cs="Times New Roman"/>
                <w:i/>
                <w:szCs w:val="23"/>
              </w:rPr>
            </w:pPr>
            <w:r w:rsidRPr="00470159">
              <w:rPr>
                <w:rFonts w:ascii="Times New Roman" w:hAnsi="Times New Roman" w:cs="Times New Roman"/>
                <w:i/>
                <w:szCs w:val="23"/>
              </w:rPr>
              <w:sym w:font="Symbol" w:char="F0B7"/>
            </w:r>
            <w:r w:rsidRPr="00470159">
              <w:rPr>
                <w:rFonts w:ascii="Times New Roman" w:hAnsi="Times New Roman" w:cs="Times New Roman"/>
                <w:i/>
                <w:szCs w:val="23"/>
              </w:rPr>
              <w:t xml:space="preserve"> Âmbito regional: limites do estado, da microrregião ou da região metropolitana, conforme classificação do IBGE.</w:t>
            </w:r>
          </w:p>
          <w:p w:rsidR="00470159" w:rsidRPr="00470159" w:rsidRDefault="00470159" w:rsidP="007D74B1">
            <w:pPr>
              <w:pStyle w:val="SemEspaamento"/>
              <w:spacing w:line="276" w:lineRule="auto"/>
              <w:jc w:val="both"/>
              <w:rPr>
                <w:rFonts w:ascii="Times New Roman" w:hAnsi="Times New Roman" w:cs="Times New Roman"/>
                <w:sz w:val="23"/>
                <w:szCs w:val="23"/>
              </w:rPr>
            </w:pPr>
          </w:p>
          <w:p w:rsidR="00470159" w:rsidRPr="00470159" w:rsidRDefault="00470159" w:rsidP="007D74B1">
            <w:pPr>
              <w:pStyle w:val="SemEspaamento"/>
              <w:spacing w:line="276" w:lineRule="auto"/>
              <w:jc w:val="both"/>
              <w:rPr>
                <w:rFonts w:ascii="Times New Roman" w:hAnsi="Times New Roman" w:cs="Times New Roman"/>
                <w:sz w:val="23"/>
                <w:szCs w:val="23"/>
                <w:u w:val="single"/>
              </w:rPr>
            </w:pPr>
            <w:r>
              <w:rPr>
                <w:rFonts w:ascii="Times New Roman" w:hAnsi="Times New Roman" w:cs="Times New Roman"/>
                <w:sz w:val="23"/>
                <w:szCs w:val="23"/>
                <w:u w:val="single"/>
              </w:rPr>
              <w:t>2.3</w:t>
            </w:r>
            <w:r w:rsidRPr="00470159">
              <w:rPr>
                <w:rFonts w:ascii="Times New Roman" w:hAnsi="Times New Roman" w:cs="Times New Roman"/>
                <w:sz w:val="23"/>
                <w:szCs w:val="23"/>
                <w:u w:val="single"/>
              </w:rPr>
              <w:t xml:space="preserve">. MOTIVAÇÃO ADMINISTRATIVA </w:t>
            </w:r>
          </w:p>
          <w:p w:rsidR="00470159" w:rsidRPr="00470159" w:rsidRDefault="00470159" w:rsidP="007D74B1">
            <w:pPr>
              <w:pStyle w:val="SemEspaamento"/>
              <w:spacing w:line="276" w:lineRule="auto"/>
              <w:ind w:left="284"/>
              <w:jc w:val="both"/>
              <w:rPr>
                <w:rFonts w:ascii="Times New Roman" w:hAnsi="Times New Roman" w:cs="Times New Roman"/>
                <w:sz w:val="23"/>
                <w:szCs w:val="23"/>
              </w:rPr>
            </w:pPr>
            <w:r>
              <w:rPr>
                <w:rFonts w:ascii="Times New Roman" w:hAnsi="Times New Roman" w:cs="Times New Roman"/>
                <w:sz w:val="23"/>
                <w:szCs w:val="23"/>
              </w:rPr>
              <w:t>2.3</w:t>
            </w:r>
            <w:r w:rsidRPr="00470159">
              <w:rPr>
                <w:rFonts w:ascii="Times New Roman" w:hAnsi="Times New Roman" w:cs="Times New Roman"/>
                <w:sz w:val="23"/>
                <w:szCs w:val="23"/>
              </w:rPr>
              <w:t xml:space="preserve">.1. A adoção da preferência local para participação nas contratações públicas está alicerçada nos seguintes fundamentos técnicos e administrativos: </w:t>
            </w:r>
          </w:p>
          <w:p w:rsidR="00470159" w:rsidRPr="00470159" w:rsidRDefault="00470159" w:rsidP="007D74B1">
            <w:pPr>
              <w:pStyle w:val="SemEspaamento"/>
              <w:spacing w:line="276" w:lineRule="auto"/>
              <w:ind w:left="567"/>
              <w:jc w:val="both"/>
              <w:rPr>
                <w:rFonts w:ascii="Times New Roman" w:hAnsi="Times New Roman" w:cs="Times New Roman"/>
                <w:sz w:val="23"/>
                <w:szCs w:val="23"/>
              </w:rPr>
            </w:pPr>
            <w:r w:rsidRPr="00470159">
              <w:rPr>
                <w:rFonts w:ascii="Times New Roman" w:hAnsi="Times New Roman" w:cs="Times New Roman"/>
                <w:sz w:val="23"/>
                <w:szCs w:val="23"/>
              </w:rPr>
              <w:t xml:space="preserve">a) Fomento ao desenvolvimento econômico local: </w:t>
            </w:r>
          </w:p>
          <w:p w:rsidR="00470159" w:rsidRPr="00470159" w:rsidRDefault="00470159" w:rsidP="007D74B1">
            <w:pPr>
              <w:pStyle w:val="SemEspaamento"/>
              <w:spacing w:line="276" w:lineRule="auto"/>
              <w:ind w:left="851"/>
              <w:jc w:val="both"/>
              <w:rPr>
                <w:rFonts w:ascii="Times New Roman" w:hAnsi="Times New Roman" w:cs="Times New Roman"/>
                <w:sz w:val="23"/>
                <w:szCs w:val="23"/>
              </w:rPr>
            </w:pPr>
            <w:r w:rsidRPr="00470159">
              <w:rPr>
                <w:rFonts w:ascii="Times New Roman" w:hAnsi="Times New Roman" w:cs="Times New Roman"/>
                <w:sz w:val="23"/>
                <w:szCs w:val="23"/>
              </w:rPr>
              <w:sym w:font="Symbol" w:char="F0B7"/>
            </w:r>
            <w:r w:rsidRPr="00470159">
              <w:rPr>
                <w:rFonts w:ascii="Times New Roman" w:hAnsi="Times New Roman" w:cs="Times New Roman"/>
                <w:sz w:val="23"/>
                <w:szCs w:val="23"/>
              </w:rPr>
              <w:t xml:space="preserve"> Geração de emprego e renda no próprio município; </w:t>
            </w:r>
          </w:p>
          <w:p w:rsidR="00470159" w:rsidRPr="00470159" w:rsidRDefault="00470159" w:rsidP="007D74B1">
            <w:pPr>
              <w:pStyle w:val="SemEspaamento"/>
              <w:spacing w:line="276" w:lineRule="auto"/>
              <w:ind w:left="851"/>
              <w:jc w:val="both"/>
              <w:rPr>
                <w:rFonts w:ascii="Times New Roman" w:hAnsi="Times New Roman" w:cs="Times New Roman"/>
                <w:sz w:val="23"/>
                <w:szCs w:val="23"/>
              </w:rPr>
            </w:pPr>
            <w:r w:rsidRPr="00470159">
              <w:rPr>
                <w:rFonts w:ascii="Times New Roman" w:hAnsi="Times New Roman" w:cs="Times New Roman"/>
                <w:sz w:val="23"/>
                <w:szCs w:val="23"/>
              </w:rPr>
              <w:sym w:font="Symbol" w:char="F0B7"/>
            </w:r>
            <w:r w:rsidRPr="00470159">
              <w:rPr>
                <w:rFonts w:ascii="Times New Roman" w:hAnsi="Times New Roman" w:cs="Times New Roman"/>
                <w:sz w:val="23"/>
                <w:szCs w:val="23"/>
              </w:rPr>
              <w:t xml:space="preserve"> Fortalecimento de empresas locais, promovendo sua sustentabilidade e competitividade; </w:t>
            </w:r>
          </w:p>
          <w:p w:rsidR="00470159" w:rsidRPr="00470159" w:rsidRDefault="00470159" w:rsidP="007D74B1">
            <w:pPr>
              <w:pStyle w:val="SemEspaamento"/>
              <w:spacing w:line="276" w:lineRule="auto"/>
              <w:ind w:left="851"/>
              <w:jc w:val="both"/>
              <w:rPr>
                <w:rFonts w:ascii="Times New Roman" w:hAnsi="Times New Roman" w:cs="Times New Roman"/>
                <w:sz w:val="23"/>
                <w:szCs w:val="23"/>
              </w:rPr>
            </w:pPr>
            <w:r w:rsidRPr="00470159">
              <w:rPr>
                <w:rFonts w:ascii="Times New Roman" w:hAnsi="Times New Roman" w:cs="Times New Roman"/>
                <w:sz w:val="23"/>
                <w:szCs w:val="23"/>
              </w:rPr>
              <w:sym w:font="Symbol" w:char="F0B7"/>
            </w:r>
            <w:r w:rsidRPr="00470159">
              <w:rPr>
                <w:rFonts w:ascii="Times New Roman" w:hAnsi="Times New Roman" w:cs="Times New Roman"/>
                <w:sz w:val="23"/>
                <w:szCs w:val="23"/>
              </w:rPr>
              <w:t xml:space="preserve"> Redução das desigualdades regionais, incentivando o crescimento de áreas menos desenvolvidas. </w:t>
            </w:r>
          </w:p>
          <w:p w:rsidR="00470159" w:rsidRPr="00470159" w:rsidRDefault="00470159" w:rsidP="007D74B1">
            <w:pPr>
              <w:pStyle w:val="SemEspaamento"/>
              <w:spacing w:line="276" w:lineRule="auto"/>
              <w:ind w:left="284" w:firstLine="283"/>
              <w:jc w:val="both"/>
              <w:rPr>
                <w:rFonts w:ascii="Times New Roman" w:hAnsi="Times New Roman" w:cs="Times New Roman"/>
                <w:sz w:val="23"/>
                <w:szCs w:val="23"/>
              </w:rPr>
            </w:pPr>
            <w:r w:rsidRPr="00470159">
              <w:rPr>
                <w:rFonts w:ascii="Times New Roman" w:hAnsi="Times New Roman" w:cs="Times New Roman"/>
                <w:sz w:val="23"/>
                <w:szCs w:val="23"/>
              </w:rPr>
              <w:t xml:space="preserve">b) </w:t>
            </w:r>
            <w:proofErr w:type="gramStart"/>
            <w:r w:rsidRPr="00470159">
              <w:rPr>
                <w:rFonts w:ascii="Times New Roman" w:hAnsi="Times New Roman" w:cs="Times New Roman"/>
                <w:sz w:val="23"/>
                <w:szCs w:val="23"/>
              </w:rPr>
              <w:t>Otimização</w:t>
            </w:r>
            <w:proofErr w:type="gramEnd"/>
            <w:r w:rsidRPr="00470159">
              <w:rPr>
                <w:rFonts w:ascii="Times New Roman" w:hAnsi="Times New Roman" w:cs="Times New Roman"/>
                <w:sz w:val="23"/>
                <w:szCs w:val="23"/>
              </w:rPr>
              <w:t xml:space="preserve"> logística e eficiência </w:t>
            </w:r>
            <w:proofErr w:type="spellStart"/>
            <w:r w:rsidRPr="00470159">
              <w:rPr>
                <w:rFonts w:ascii="Times New Roman" w:hAnsi="Times New Roman" w:cs="Times New Roman"/>
                <w:sz w:val="23"/>
                <w:szCs w:val="23"/>
              </w:rPr>
              <w:t>contractual</w:t>
            </w:r>
            <w:proofErr w:type="spellEnd"/>
            <w:r w:rsidRPr="00470159">
              <w:rPr>
                <w:rFonts w:ascii="Times New Roman" w:hAnsi="Times New Roman" w:cs="Times New Roman"/>
                <w:sz w:val="23"/>
                <w:szCs w:val="23"/>
              </w:rPr>
              <w:t>:</w:t>
            </w:r>
          </w:p>
          <w:p w:rsidR="00470159" w:rsidRPr="00470159" w:rsidRDefault="00470159" w:rsidP="007D74B1">
            <w:pPr>
              <w:pStyle w:val="SemEspaamento"/>
              <w:spacing w:line="276" w:lineRule="auto"/>
              <w:ind w:left="851"/>
              <w:jc w:val="both"/>
              <w:rPr>
                <w:rFonts w:ascii="Times New Roman" w:hAnsi="Times New Roman" w:cs="Times New Roman"/>
                <w:sz w:val="23"/>
                <w:szCs w:val="23"/>
              </w:rPr>
            </w:pPr>
            <w:r w:rsidRPr="00470159">
              <w:rPr>
                <w:rFonts w:ascii="Times New Roman" w:hAnsi="Times New Roman" w:cs="Times New Roman"/>
                <w:sz w:val="23"/>
                <w:szCs w:val="23"/>
              </w:rPr>
              <w:sym w:font="Symbol" w:char="F0B7"/>
            </w:r>
            <w:r w:rsidRPr="00470159">
              <w:rPr>
                <w:rFonts w:ascii="Times New Roman" w:hAnsi="Times New Roman" w:cs="Times New Roman"/>
                <w:sz w:val="23"/>
                <w:szCs w:val="23"/>
              </w:rPr>
              <w:t xml:space="preserve"> Redução de custos com transporte e entrega, devido à proximidade geográfica; </w:t>
            </w:r>
          </w:p>
          <w:p w:rsidR="00470159" w:rsidRPr="00470159" w:rsidRDefault="00470159" w:rsidP="007D74B1">
            <w:pPr>
              <w:pStyle w:val="SemEspaamento"/>
              <w:spacing w:line="276" w:lineRule="auto"/>
              <w:ind w:left="851"/>
              <w:jc w:val="both"/>
              <w:rPr>
                <w:rFonts w:ascii="Times New Roman" w:hAnsi="Times New Roman" w:cs="Times New Roman"/>
                <w:sz w:val="23"/>
                <w:szCs w:val="23"/>
              </w:rPr>
            </w:pPr>
            <w:r w:rsidRPr="00470159">
              <w:rPr>
                <w:rFonts w:ascii="Times New Roman" w:hAnsi="Times New Roman" w:cs="Times New Roman"/>
                <w:sz w:val="23"/>
                <w:szCs w:val="23"/>
              </w:rPr>
              <w:lastRenderedPageBreak/>
              <w:sym w:font="Symbol" w:char="F0B7"/>
            </w:r>
            <w:r w:rsidRPr="00470159">
              <w:rPr>
                <w:rFonts w:ascii="Times New Roman" w:hAnsi="Times New Roman" w:cs="Times New Roman"/>
                <w:sz w:val="23"/>
                <w:szCs w:val="23"/>
              </w:rPr>
              <w:t xml:space="preserve"> Cumprimento mais ágil de prazos e entregas, aumentando a eficiência administrativa; </w:t>
            </w:r>
          </w:p>
          <w:p w:rsidR="00470159" w:rsidRPr="00470159" w:rsidRDefault="00470159" w:rsidP="007D74B1">
            <w:pPr>
              <w:pStyle w:val="SemEspaamento"/>
              <w:spacing w:line="276" w:lineRule="auto"/>
              <w:ind w:left="851"/>
              <w:jc w:val="both"/>
              <w:rPr>
                <w:rFonts w:ascii="Times New Roman" w:hAnsi="Times New Roman" w:cs="Times New Roman"/>
                <w:sz w:val="23"/>
                <w:szCs w:val="23"/>
              </w:rPr>
            </w:pPr>
            <w:r w:rsidRPr="00470159">
              <w:rPr>
                <w:rFonts w:ascii="Times New Roman" w:hAnsi="Times New Roman" w:cs="Times New Roman"/>
                <w:sz w:val="23"/>
                <w:szCs w:val="23"/>
              </w:rPr>
              <w:sym w:font="Symbol" w:char="F0B7"/>
            </w:r>
            <w:r w:rsidRPr="00470159">
              <w:rPr>
                <w:rFonts w:ascii="Times New Roman" w:hAnsi="Times New Roman" w:cs="Times New Roman"/>
                <w:sz w:val="23"/>
                <w:szCs w:val="23"/>
              </w:rPr>
              <w:t xml:space="preserve"> Facilidade no acompanhamento e fiscalização dos contratos, garantindo maior qualidade e conformidade. c) Estímulo à participação e qualificação de fornecedores locais </w:t>
            </w:r>
          </w:p>
          <w:p w:rsidR="00470159" w:rsidRPr="00470159" w:rsidRDefault="00470159" w:rsidP="007D74B1">
            <w:pPr>
              <w:pStyle w:val="SemEspaamento"/>
              <w:spacing w:line="276" w:lineRule="auto"/>
              <w:ind w:left="851"/>
              <w:jc w:val="both"/>
              <w:rPr>
                <w:rFonts w:ascii="Times New Roman" w:hAnsi="Times New Roman" w:cs="Times New Roman"/>
                <w:sz w:val="23"/>
                <w:szCs w:val="23"/>
              </w:rPr>
            </w:pPr>
            <w:r w:rsidRPr="00470159">
              <w:rPr>
                <w:rFonts w:ascii="Times New Roman" w:hAnsi="Times New Roman" w:cs="Times New Roman"/>
                <w:sz w:val="23"/>
                <w:szCs w:val="23"/>
              </w:rPr>
              <w:sym w:font="Symbol" w:char="F0B7"/>
            </w:r>
            <w:r w:rsidRPr="00470159">
              <w:rPr>
                <w:rFonts w:ascii="Times New Roman" w:hAnsi="Times New Roman" w:cs="Times New Roman"/>
                <w:sz w:val="23"/>
                <w:szCs w:val="23"/>
              </w:rPr>
              <w:t xml:space="preserve"> Inclusão econômica de </w:t>
            </w:r>
            <w:proofErr w:type="spellStart"/>
            <w:r w:rsidRPr="00470159">
              <w:rPr>
                <w:rFonts w:ascii="Times New Roman" w:hAnsi="Times New Roman" w:cs="Times New Roman"/>
                <w:sz w:val="23"/>
                <w:szCs w:val="23"/>
              </w:rPr>
              <w:t>MEs</w:t>
            </w:r>
            <w:proofErr w:type="spellEnd"/>
            <w:r w:rsidRPr="00470159">
              <w:rPr>
                <w:rFonts w:ascii="Times New Roman" w:hAnsi="Times New Roman" w:cs="Times New Roman"/>
                <w:sz w:val="23"/>
                <w:szCs w:val="23"/>
              </w:rPr>
              <w:t xml:space="preserve"> e </w:t>
            </w:r>
            <w:proofErr w:type="spellStart"/>
            <w:r w:rsidRPr="00470159">
              <w:rPr>
                <w:rFonts w:ascii="Times New Roman" w:hAnsi="Times New Roman" w:cs="Times New Roman"/>
                <w:sz w:val="23"/>
                <w:szCs w:val="23"/>
              </w:rPr>
              <w:t>EPPs</w:t>
            </w:r>
            <w:proofErr w:type="spellEnd"/>
            <w:r w:rsidRPr="00470159">
              <w:rPr>
                <w:rFonts w:ascii="Times New Roman" w:hAnsi="Times New Roman" w:cs="Times New Roman"/>
                <w:sz w:val="23"/>
                <w:szCs w:val="23"/>
              </w:rPr>
              <w:t xml:space="preserve">, ampliando seu acesso ao mercado institucional; </w:t>
            </w:r>
          </w:p>
          <w:p w:rsidR="00470159" w:rsidRPr="00470159" w:rsidRDefault="00470159" w:rsidP="007D74B1">
            <w:pPr>
              <w:pStyle w:val="SemEspaamento"/>
              <w:spacing w:line="276" w:lineRule="auto"/>
              <w:ind w:left="851"/>
              <w:jc w:val="both"/>
              <w:rPr>
                <w:rFonts w:ascii="Times New Roman" w:hAnsi="Times New Roman" w:cs="Times New Roman"/>
                <w:sz w:val="23"/>
                <w:szCs w:val="23"/>
              </w:rPr>
            </w:pPr>
            <w:r w:rsidRPr="00470159">
              <w:rPr>
                <w:rFonts w:ascii="Times New Roman" w:hAnsi="Times New Roman" w:cs="Times New Roman"/>
                <w:sz w:val="23"/>
                <w:szCs w:val="23"/>
              </w:rPr>
              <w:sym w:font="Symbol" w:char="F0B7"/>
            </w:r>
            <w:r w:rsidRPr="00470159">
              <w:rPr>
                <w:rFonts w:ascii="Times New Roman" w:hAnsi="Times New Roman" w:cs="Times New Roman"/>
                <w:sz w:val="23"/>
                <w:szCs w:val="23"/>
              </w:rPr>
              <w:t xml:space="preserve"> Capacitação progressiva dessas empresas para futura participação em certames mais amplos. </w:t>
            </w:r>
          </w:p>
          <w:p w:rsidR="00470159" w:rsidRPr="00470159" w:rsidRDefault="00470159" w:rsidP="007D74B1">
            <w:pPr>
              <w:pStyle w:val="SemEspaamento"/>
              <w:spacing w:line="276" w:lineRule="auto"/>
              <w:jc w:val="both"/>
              <w:rPr>
                <w:rFonts w:ascii="Times New Roman" w:hAnsi="Times New Roman" w:cs="Times New Roman"/>
                <w:sz w:val="23"/>
                <w:szCs w:val="23"/>
                <w:u w:val="single"/>
              </w:rPr>
            </w:pPr>
            <w:r>
              <w:rPr>
                <w:rFonts w:ascii="Times New Roman" w:hAnsi="Times New Roman" w:cs="Times New Roman"/>
                <w:sz w:val="23"/>
                <w:szCs w:val="23"/>
                <w:u w:val="single"/>
              </w:rPr>
              <w:t>2.4</w:t>
            </w:r>
            <w:r w:rsidRPr="00470159">
              <w:rPr>
                <w:rFonts w:ascii="Times New Roman" w:hAnsi="Times New Roman" w:cs="Times New Roman"/>
                <w:sz w:val="23"/>
                <w:szCs w:val="23"/>
                <w:u w:val="single"/>
              </w:rPr>
              <w:t>. DA EXISTÊNCIA DE FORNECEDORES LOCAIS E/OU REGIONAIS APTOS:</w:t>
            </w:r>
          </w:p>
          <w:p w:rsidR="00470159" w:rsidRPr="00470159" w:rsidRDefault="00470159" w:rsidP="007D74B1">
            <w:pPr>
              <w:pStyle w:val="SemEspaamento"/>
              <w:spacing w:line="276" w:lineRule="auto"/>
              <w:ind w:left="284"/>
              <w:jc w:val="both"/>
              <w:rPr>
                <w:rFonts w:ascii="Times New Roman" w:hAnsi="Times New Roman" w:cs="Times New Roman"/>
                <w:sz w:val="23"/>
                <w:szCs w:val="23"/>
              </w:rPr>
            </w:pPr>
            <w:r>
              <w:rPr>
                <w:rFonts w:ascii="Times New Roman" w:hAnsi="Times New Roman" w:cs="Times New Roman"/>
                <w:sz w:val="23"/>
                <w:szCs w:val="23"/>
              </w:rPr>
              <w:t>2.4</w:t>
            </w:r>
            <w:r w:rsidRPr="00470159">
              <w:rPr>
                <w:rFonts w:ascii="Times New Roman" w:hAnsi="Times New Roman" w:cs="Times New Roman"/>
                <w:sz w:val="23"/>
                <w:szCs w:val="23"/>
              </w:rPr>
              <w:t>.1. Conforme levantamento prévio de mercado</w:t>
            </w:r>
            <w:proofErr w:type="gramStart"/>
            <w:r w:rsidRPr="00470159">
              <w:rPr>
                <w:rFonts w:ascii="Times New Roman" w:hAnsi="Times New Roman" w:cs="Times New Roman"/>
                <w:sz w:val="23"/>
                <w:szCs w:val="23"/>
              </w:rPr>
              <w:t>, verificou-se</w:t>
            </w:r>
            <w:proofErr w:type="gramEnd"/>
            <w:r w:rsidRPr="00470159">
              <w:rPr>
                <w:rFonts w:ascii="Times New Roman" w:hAnsi="Times New Roman" w:cs="Times New Roman"/>
                <w:sz w:val="23"/>
                <w:szCs w:val="23"/>
              </w:rPr>
              <w:t xml:space="preserve"> a existência de, no mínimo, 03 (três) empresas locais aptas, com capacidade técnica e regularidade jurídica, para atender ao objeto da contratação. Essa condição atende ao requisito legal previsto no art. 49, II, da LC nº 123/2006, viabilizando a adoção da preferência local E/OU regional.</w:t>
            </w:r>
          </w:p>
          <w:p w:rsidR="00470159" w:rsidRPr="00470159" w:rsidRDefault="00470159" w:rsidP="007D74B1">
            <w:pPr>
              <w:pStyle w:val="SemEspaamento"/>
              <w:spacing w:line="276" w:lineRule="auto"/>
              <w:ind w:left="284"/>
              <w:jc w:val="both"/>
              <w:rPr>
                <w:rFonts w:ascii="Times New Roman" w:hAnsi="Times New Roman" w:cs="Times New Roman"/>
                <w:color w:val="000000"/>
                <w:sz w:val="23"/>
                <w:szCs w:val="23"/>
              </w:rPr>
            </w:pPr>
            <w:r>
              <w:rPr>
                <w:rFonts w:ascii="Times New Roman" w:hAnsi="Times New Roman" w:cs="Times New Roman"/>
                <w:sz w:val="23"/>
                <w:szCs w:val="23"/>
              </w:rPr>
              <w:t xml:space="preserve">2.4.2. </w:t>
            </w:r>
            <w:r w:rsidRPr="00470159">
              <w:rPr>
                <w:rFonts w:ascii="Times New Roman" w:hAnsi="Times New Roman" w:cs="Times New Roman"/>
                <w:sz w:val="23"/>
                <w:szCs w:val="23"/>
              </w:rPr>
              <w:t xml:space="preserve">Considerando região, a definição do CODEMA – Consórcio Intermunicipal de Desenvolvimento do Médio Araguaia, conforme Decreto Municipal 2.796/2017 que Regulamenta no Município o tratamento diferenciado, simplificado, regionalizado e favorecido às </w:t>
            </w:r>
            <w:proofErr w:type="spellStart"/>
            <w:proofErr w:type="gramStart"/>
            <w:r w:rsidRPr="00470159">
              <w:rPr>
                <w:rFonts w:ascii="Times New Roman" w:hAnsi="Times New Roman" w:cs="Times New Roman"/>
                <w:b/>
                <w:sz w:val="23"/>
                <w:szCs w:val="23"/>
              </w:rPr>
              <w:t>ME`</w:t>
            </w:r>
            <w:proofErr w:type="gramEnd"/>
            <w:r w:rsidRPr="00470159">
              <w:rPr>
                <w:rFonts w:ascii="Times New Roman" w:hAnsi="Times New Roman" w:cs="Times New Roman"/>
                <w:b/>
                <w:sz w:val="23"/>
                <w:szCs w:val="23"/>
              </w:rPr>
              <w:t>s</w:t>
            </w:r>
            <w:proofErr w:type="spellEnd"/>
            <w:r w:rsidRPr="00470159">
              <w:rPr>
                <w:rFonts w:ascii="Times New Roman" w:hAnsi="Times New Roman" w:cs="Times New Roman"/>
                <w:sz w:val="23"/>
                <w:szCs w:val="23"/>
              </w:rPr>
              <w:t xml:space="preserve"> e/ou </w:t>
            </w:r>
            <w:proofErr w:type="spellStart"/>
            <w:r w:rsidRPr="00470159">
              <w:rPr>
                <w:rFonts w:ascii="Times New Roman" w:hAnsi="Times New Roman" w:cs="Times New Roman"/>
                <w:b/>
                <w:sz w:val="23"/>
                <w:szCs w:val="23"/>
              </w:rPr>
              <w:t>EPP´s</w:t>
            </w:r>
            <w:proofErr w:type="spellEnd"/>
            <w:r w:rsidRPr="00470159">
              <w:rPr>
                <w:rFonts w:ascii="Times New Roman" w:hAnsi="Times New Roman" w:cs="Times New Roman"/>
                <w:sz w:val="23"/>
                <w:szCs w:val="23"/>
              </w:rPr>
              <w:t xml:space="preserve"> sediadas local ou regionalmente</w:t>
            </w:r>
            <w:r w:rsidRPr="00470159">
              <w:rPr>
                <w:rFonts w:ascii="Times New Roman" w:hAnsi="Times New Roman" w:cs="Times New Roman"/>
                <w:color w:val="000000"/>
                <w:sz w:val="23"/>
                <w:szCs w:val="23"/>
              </w:rPr>
              <w:t>.</w:t>
            </w:r>
          </w:p>
          <w:p w:rsidR="00470159" w:rsidRPr="00470159" w:rsidRDefault="00470159" w:rsidP="007D74B1">
            <w:pPr>
              <w:adjustRightInd w:val="0"/>
              <w:spacing w:line="276" w:lineRule="auto"/>
              <w:ind w:left="284"/>
              <w:jc w:val="both"/>
              <w:rPr>
                <w:rFonts w:ascii="Times New Roman" w:hAnsi="Times New Roman" w:cs="Times New Roman"/>
                <w:b/>
                <w:color w:val="000000"/>
                <w:sz w:val="23"/>
                <w:szCs w:val="23"/>
              </w:rPr>
            </w:pPr>
            <w:r>
              <w:rPr>
                <w:rFonts w:ascii="Times New Roman" w:hAnsi="Times New Roman" w:cs="Times New Roman"/>
                <w:sz w:val="23"/>
                <w:szCs w:val="23"/>
              </w:rPr>
              <w:t>2.4.</w:t>
            </w:r>
            <w:r w:rsidRPr="00470159">
              <w:rPr>
                <w:rFonts w:ascii="Times New Roman" w:hAnsi="Times New Roman" w:cs="Times New Roman"/>
                <w:sz w:val="23"/>
                <w:szCs w:val="23"/>
              </w:rPr>
              <w:t xml:space="preserve">3. Através de pesquisa realizada nos municípios que compõem o </w:t>
            </w:r>
            <w:r w:rsidRPr="00470159">
              <w:rPr>
                <w:rFonts w:ascii="Times New Roman" w:hAnsi="Times New Roman" w:cs="Times New Roman"/>
                <w:b/>
                <w:sz w:val="23"/>
                <w:szCs w:val="23"/>
              </w:rPr>
              <w:t xml:space="preserve">CODEMA, </w:t>
            </w:r>
            <w:r w:rsidRPr="00470159">
              <w:rPr>
                <w:rFonts w:ascii="Times New Roman" w:hAnsi="Times New Roman" w:cs="Times New Roman"/>
                <w:sz w:val="23"/>
                <w:szCs w:val="23"/>
              </w:rPr>
              <w:t xml:space="preserve">foram identificados fornecedores competitivos enquadrados como </w:t>
            </w:r>
            <w:r w:rsidRPr="00470159">
              <w:rPr>
                <w:rFonts w:ascii="Times New Roman" w:hAnsi="Times New Roman" w:cs="Times New Roman"/>
                <w:b/>
                <w:sz w:val="23"/>
                <w:szCs w:val="23"/>
              </w:rPr>
              <w:t>ME/EPP</w:t>
            </w:r>
            <w:r w:rsidRPr="00470159">
              <w:rPr>
                <w:rFonts w:ascii="Times New Roman" w:hAnsi="Times New Roman" w:cs="Times New Roman"/>
                <w:sz w:val="23"/>
                <w:szCs w:val="23"/>
              </w:rPr>
              <w:t xml:space="preserve"> sediadas local e regionalmente nos </w:t>
            </w:r>
            <w:r w:rsidR="00B130B9" w:rsidRPr="00470159">
              <w:rPr>
                <w:rFonts w:ascii="Times New Roman" w:hAnsi="Times New Roman" w:cs="Times New Roman"/>
                <w:sz w:val="23"/>
                <w:szCs w:val="23"/>
              </w:rPr>
              <w:t>municípios</w:t>
            </w:r>
            <w:r w:rsidRPr="00470159">
              <w:rPr>
                <w:rFonts w:ascii="Times New Roman" w:hAnsi="Times New Roman" w:cs="Times New Roman"/>
                <w:sz w:val="23"/>
                <w:szCs w:val="23"/>
              </w:rPr>
              <w:t xml:space="preserve"> pertencentes ao consórcio capazes de cumprir as exigências estabelecidas no instrumento convocatório</w:t>
            </w:r>
            <w:r w:rsidR="00B130B9">
              <w:rPr>
                <w:rFonts w:ascii="Times New Roman" w:hAnsi="Times New Roman" w:cs="Times New Roman"/>
                <w:sz w:val="23"/>
                <w:szCs w:val="23"/>
              </w:rPr>
              <w:t>.</w:t>
            </w:r>
          </w:p>
          <w:p w:rsidR="00470159" w:rsidRPr="00470159" w:rsidRDefault="00470159" w:rsidP="007D74B1">
            <w:pPr>
              <w:pStyle w:val="SemEspaamento"/>
              <w:spacing w:line="276" w:lineRule="auto"/>
              <w:ind w:left="284"/>
              <w:jc w:val="both"/>
              <w:rPr>
                <w:rFonts w:ascii="Times New Roman" w:hAnsi="Times New Roman" w:cs="Times New Roman"/>
                <w:sz w:val="23"/>
                <w:szCs w:val="23"/>
              </w:rPr>
            </w:pPr>
            <w:r w:rsidRPr="00470159">
              <w:rPr>
                <w:rFonts w:ascii="Times New Roman" w:hAnsi="Times New Roman" w:cs="Times New Roman"/>
                <w:sz w:val="23"/>
                <w:szCs w:val="23"/>
              </w:rPr>
              <w:t xml:space="preserve"> </w:t>
            </w:r>
            <w:r>
              <w:rPr>
                <w:rFonts w:ascii="Times New Roman" w:hAnsi="Times New Roman" w:cs="Times New Roman"/>
                <w:sz w:val="23"/>
                <w:szCs w:val="23"/>
              </w:rPr>
              <w:t>2.4</w:t>
            </w:r>
            <w:r w:rsidRPr="00470159">
              <w:rPr>
                <w:rFonts w:ascii="Times New Roman" w:hAnsi="Times New Roman" w:cs="Times New Roman"/>
                <w:sz w:val="23"/>
                <w:szCs w:val="23"/>
              </w:rPr>
              <w:t>.4. Segundo entendimento já proferido pelo E. Tribunal de Contas do Estado de Minas Gerais, o alcance da expressão “</w:t>
            </w:r>
            <w:r w:rsidRPr="00470159">
              <w:rPr>
                <w:rFonts w:ascii="Times New Roman" w:hAnsi="Times New Roman" w:cs="Times New Roman"/>
                <w:b/>
                <w:sz w:val="23"/>
                <w:szCs w:val="23"/>
              </w:rPr>
              <w:t>regionalmente</w:t>
            </w:r>
            <w:r w:rsidRPr="00470159">
              <w:rPr>
                <w:rFonts w:ascii="Times New Roman" w:hAnsi="Times New Roman" w:cs="Times New Roman"/>
                <w:sz w:val="23"/>
                <w:szCs w:val="23"/>
              </w:rPr>
              <w:t xml:space="preserve">”, para fins do art. 49, inciso II, da Lei Complementar no 123/06, deve ser delimitado, definido e justificado pela própria Administração, no âmbito de cada procedimento licitatório. </w:t>
            </w:r>
          </w:p>
          <w:p w:rsidR="00470159" w:rsidRPr="00470159" w:rsidRDefault="00470159" w:rsidP="007D74B1">
            <w:pPr>
              <w:pStyle w:val="SemEspaamento"/>
              <w:spacing w:line="276" w:lineRule="auto"/>
              <w:ind w:left="284"/>
              <w:jc w:val="both"/>
              <w:rPr>
                <w:rFonts w:ascii="Times New Roman" w:hAnsi="Times New Roman" w:cs="Times New Roman"/>
                <w:sz w:val="23"/>
                <w:szCs w:val="23"/>
              </w:rPr>
            </w:pPr>
            <w:r>
              <w:rPr>
                <w:rFonts w:ascii="Times New Roman" w:hAnsi="Times New Roman" w:cs="Times New Roman"/>
                <w:sz w:val="23"/>
                <w:szCs w:val="23"/>
              </w:rPr>
              <w:t>2.4.</w:t>
            </w:r>
            <w:r w:rsidRPr="00470159">
              <w:rPr>
                <w:rFonts w:ascii="Times New Roman" w:hAnsi="Times New Roman" w:cs="Times New Roman"/>
                <w:sz w:val="23"/>
                <w:szCs w:val="23"/>
              </w:rPr>
              <w:t xml:space="preserve">5. O Administrador deverá demonstrar, motivadamente, que foram </w:t>
            </w:r>
            <w:proofErr w:type="gramStart"/>
            <w:r w:rsidRPr="00470159">
              <w:rPr>
                <w:rFonts w:ascii="Times New Roman" w:hAnsi="Times New Roman" w:cs="Times New Roman"/>
                <w:sz w:val="23"/>
                <w:szCs w:val="23"/>
              </w:rPr>
              <w:t>levados em consideração</w:t>
            </w:r>
            <w:proofErr w:type="gramEnd"/>
            <w:r w:rsidRPr="00470159">
              <w:rPr>
                <w:rFonts w:ascii="Times New Roman" w:hAnsi="Times New Roman" w:cs="Times New Roman"/>
                <w:sz w:val="23"/>
                <w:szCs w:val="23"/>
              </w:rPr>
              <w:t xml:space="preserve"> as particularidades do objeto licitado, bem como o princípio da razoabilidade e os objetivos do tratamento diferenciado dispensado às </w:t>
            </w:r>
            <w:proofErr w:type="spellStart"/>
            <w:r w:rsidRPr="00470159">
              <w:rPr>
                <w:rFonts w:ascii="Times New Roman" w:hAnsi="Times New Roman" w:cs="Times New Roman"/>
                <w:sz w:val="23"/>
                <w:szCs w:val="23"/>
              </w:rPr>
              <w:t>MEs</w:t>
            </w:r>
            <w:proofErr w:type="spellEnd"/>
            <w:r w:rsidRPr="00470159">
              <w:rPr>
                <w:rFonts w:ascii="Times New Roman" w:hAnsi="Times New Roman" w:cs="Times New Roman"/>
                <w:sz w:val="23"/>
                <w:szCs w:val="23"/>
              </w:rPr>
              <w:t xml:space="preserve"> e </w:t>
            </w:r>
            <w:proofErr w:type="spellStart"/>
            <w:r w:rsidRPr="00470159">
              <w:rPr>
                <w:rFonts w:ascii="Times New Roman" w:hAnsi="Times New Roman" w:cs="Times New Roman"/>
                <w:sz w:val="23"/>
                <w:szCs w:val="23"/>
              </w:rPr>
              <w:t>EPPs</w:t>
            </w:r>
            <w:proofErr w:type="spellEnd"/>
            <w:r w:rsidRPr="00470159">
              <w:rPr>
                <w:rFonts w:ascii="Times New Roman" w:hAnsi="Times New Roman" w:cs="Times New Roman"/>
                <w:sz w:val="23"/>
                <w:szCs w:val="23"/>
              </w:rPr>
              <w:t xml:space="preserve">, previstos no art. 47 da Lei Complementar n. 123/06. </w:t>
            </w:r>
          </w:p>
          <w:p w:rsidR="00470159" w:rsidRPr="00470159" w:rsidRDefault="00470159" w:rsidP="007D74B1">
            <w:pPr>
              <w:pStyle w:val="SemEspaamento"/>
              <w:spacing w:line="276" w:lineRule="auto"/>
              <w:ind w:left="284"/>
              <w:jc w:val="both"/>
              <w:rPr>
                <w:rFonts w:ascii="Times New Roman" w:hAnsi="Times New Roman" w:cs="Times New Roman"/>
                <w:sz w:val="23"/>
                <w:szCs w:val="23"/>
              </w:rPr>
            </w:pPr>
            <w:r>
              <w:rPr>
                <w:rFonts w:ascii="Times New Roman" w:hAnsi="Times New Roman" w:cs="Times New Roman"/>
                <w:sz w:val="23"/>
                <w:szCs w:val="23"/>
              </w:rPr>
              <w:t>2.4</w:t>
            </w:r>
            <w:r w:rsidRPr="00470159">
              <w:rPr>
                <w:rFonts w:ascii="Times New Roman" w:hAnsi="Times New Roman" w:cs="Times New Roman"/>
                <w:sz w:val="23"/>
                <w:szCs w:val="23"/>
              </w:rPr>
              <w:t xml:space="preserve">.6. Não há na própria lei complementar nenhuma definição sobre o critério de regionalidade descrito no inciso II do artigo 49 da LC 123/2006, citando a afirmação do TCE/MG, no Processo 887.734 de 03/07/2013 de que: </w:t>
            </w:r>
          </w:p>
          <w:p w:rsidR="00470159" w:rsidRPr="00470159" w:rsidRDefault="00470159" w:rsidP="007D74B1">
            <w:pPr>
              <w:pStyle w:val="SemEspaamento"/>
              <w:spacing w:line="276" w:lineRule="auto"/>
              <w:jc w:val="both"/>
              <w:rPr>
                <w:rFonts w:ascii="Times New Roman" w:hAnsi="Times New Roman" w:cs="Times New Roman"/>
                <w:sz w:val="23"/>
                <w:szCs w:val="23"/>
              </w:rPr>
            </w:pPr>
          </w:p>
          <w:p w:rsidR="00470159" w:rsidRPr="00470159" w:rsidRDefault="00470159" w:rsidP="007D74B1">
            <w:pPr>
              <w:pStyle w:val="SemEspaamento"/>
              <w:spacing w:line="276" w:lineRule="auto"/>
              <w:ind w:left="1134"/>
              <w:jc w:val="both"/>
              <w:rPr>
                <w:rFonts w:ascii="Times New Roman" w:hAnsi="Times New Roman" w:cs="Times New Roman"/>
                <w:i/>
                <w:szCs w:val="23"/>
              </w:rPr>
            </w:pPr>
            <w:r w:rsidRPr="00470159">
              <w:rPr>
                <w:rFonts w:ascii="Times New Roman" w:hAnsi="Times New Roman" w:cs="Times New Roman"/>
                <w:i/>
                <w:szCs w:val="23"/>
              </w:rPr>
              <w:t xml:space="preserve">a) O alcance da expressão “regionalmente”, para fins do art. 49, inciso II, da Lei Complementar n. 123/06, </w:t>
            </w:r>
            <w:r w:rsidRPr="00470159">
              <w:rPr>
                <w:rFonts w:ascii="Times New Roman" w:hAnsi="Times New Roman" w:cs="Times New Roman"/>
                <w:b/>
                <w:i/>
                <w:szCs w:val="23"/>
              </w:rPr>
              <w:t>deve ser delimitado, definido e justificado pela própria Administração, no âmbito de cada procedimento licitatório</w:t>
            </w:r>
            <w:r w:rsidRPr="00470159">
              <w:rPr>
                <w:rFonts w:ascii="Times New Roman" w:hAnsi="Times New Roman" w:cs="Times New Roman"/>
                <w:i/>
                <w:szCs w:val="23"/>
              </w:rPr>
              <w:t>.</w:t>
            </w:r>
          </w:p>
          <w:p w:rsidR="00470159" w:rsidRPr="00470159" w:rsidRDefault="00470159" w:rsidP="007D74B1">
            <w:pPr>
              <w:pStyle w:val="SemEspaamento"/>
              <w:spacing w:line="276" w:lineRule="auto"/>
              <w:ind w:left="1134"/>
              <w:jc w:val="both"/>
              <w:rPr>
                <w:rFonts w:ascii="Times New Roman" w:hAnsi="Times New Roman" w:cs="Times New Roman"/>
                <w:i/>
                <w:szCs w:val="23"/>
              </w:rPr>
            </w:pPr>
            <w:r w:rsidRPr="00470159">
              <w:rPr>
                <w:rFonts w:ascii="Times New Roman" w:hAnsi="Times New Roman" w:cs="Times New Roman"/>
                <w:i/>
                <w:szCs w:val="23"/>
              </w:rPr>
              <w:t xml:space="preserve">b) Quando da delimitação e da definição, o Administrador deverá demonstrar, motivadamente, que foram levados em consideração </w:t>
            </w:r>
            <w:proofErr w:type="gramStart"/>
            <w:r w:rsidRPr="00470159">
              <w:rPr>
                <w:rFonts w:ascii="Times New Roman" w:hAnsi="Times New Roman" w:cs="Times New Roman"/>
                <w:i/>
                <w:szCs w:val="23"/>
              </w:rPr>
              <w:t>as</w:t>
            </w:r>
            <w:proofErr w:type="gramEnd"/>
            <w:r w:rsidRPr="00470159">
              <w:rPr>
                <w:rFonts w:ascii="Times New Roman" w:hAnsi="Times New Roman" w:cs="Times New Roman"/>
                <w:i/>
                <w:szCs w:val="23"/>
              </w:rPr>
              <w:t xml:space="preserve"> particularidades do objeto licitado, bem como o princípio da razoabilidade e os objetivos do tratamento diferenciado dispensado às </w:t>
            </w:r>
            <w:proofErr w:type="spellStart"/>
            <w:r w:rsidRPr="00470159">
              <w:rPr>
                <w:rFonts w:ascii="Times New Roman" w:hAnsi="Times New Roman" w:cs="Times New Roman"/>
                <w:i/>
                <w:szCs w:val="23"/>
              </w:rPr>
              <w:t>MEs</w:t>
            </w:r>
            <w:proofErr w:type="spellEnd"/>
            <w:r w:rsidRPr="00470159">
              <w:rPr>
                <w:rFonts w:ascii="Times New Roman" w:hAnsi="Times New Roman" w:cs="Times New Roman"/>
                <w:i/>
                <w:szCs w:val="23"/>
              </w:rPr>
              <w:t xml:space="preserve"> e </w:t>
            </w:r>
            <w:proofErr w:type="spellStart"/>
            <w:r w:rsidRPr="00470159">
              <w:rPr>
                <w:rFonts w:ascii="Times New Roman" w:hAnsi="Times New Roman" w:cs="Times New Roman"/>
                <w:i/>
                <w:szCs w:val="23"/>
              </w:rPr>
              <w:t>EPPs</w:t>
            </w:r>
            <w:proofErr w:type="spellEnd"/>
            <w:r w:rsidRPr="00470159">
              <w:rPr>
                <w:rFonts w:ascii="Times New Roman" w:hAnsi="Times New Roman" w:cs="Times New Roman"/>
                <w:i/>
                <w:szCs w:val="23"/>
              </w:rPr>
              <w:t xml:space="preserve">, previstos no art. 47 da Lei Complementar no 123/06. (grifo nosso) </w:t>
            </w:r>
          </w:p>
          <w:p w:rsidR="00470159" w:rsidRPr="00470159" w:rsidRDefault="00470159" w:rsidP="007D74B1">
            <w:pPr>
              <w:pStyle w:val="SemEspaamento"/>
              <w:spacing w:line="276" w:lineRule="auto"/>
              <w:jc w:val="both"/>
              <w:rPr>
                <w:rFonts w:ascii="Times New Roman" w:hAnsi="Times New Roman" w:cs="Times New Roman"/>
                <w:sz w:val="23"/>
                <w:szCs w:val="23"/>
              </w:rPr>
            </w:pPr>
          </w:p>
          <w:p w:rsidR="00470159" w:rsidRPr="00470159" w:rsidRDefault="00470159" w:rsidP="007D74B1">
            <w:pPr>
              <w:pStyle w:val="SemEspaamento"/>
              <w:spacing w:line="276" w:lineRule="auto"/>
              <w:ind w:left="284"/>
              <w:jc w:val="both"/>
              <w:rPr>
                <w:rFonts w:ascii="Times New Roman" w:hAnsi="Times New Roman" w:cs="Times New Roman"/>
                <w:sz w:val="23"/>
                <w:szCs w:val="23"/>
              </w:rPr>
            </w:pPr>
            <w:r>
              <w:rPr>
                <w:rFonts w:ascii="Times New Roman" w:hAnsi="Times New Roman" w:cs="Times New Roman"/>
                <w:sz w:val="23"/>
                <w:szCs w:val="23"/>
              </w:rPr>
              <w:t>2.4</w:t>
            </w:r>
            <w:r w:rsidRPr="00470159">
              <w:rPr>
                <w:rFonts w:ascii="Times New Roman" w:hAnsi="Times New Roman" w:cs="Times New Roman"/>
                <w:sz w:val="23"/>
                <w:szCs w:val="23"/>
              </w:rPr>
              <w:t xml:space="preserve">.7. Desta forma, é necessário definir, por norma local/regional ou no instrumento convocatório, o que o ente entende por local e por regional. Se o primeiro geralmente coincide com o município e não gera muitas dúvidas, o segundo vai variar conforme cada realidade. Pode-se usar alguma classificação de divisão territorial do estado, do IBGE. </w:t>
            </w:r>
          </w:p>
          <w:p w:rsidR="00470159" w:rsidRPr="00470159" w:rsidRDefault="00470159" w:rsidP="007D74B1">
            <w:pPr>
              <w:pStyle w:val="SemEspaamento"/>
              <w:spacing w:line="276" w:lineRule="auto"/>
              <w:ind w:left="284"/>
              <w:jc w:val="both"/>
              <w:rPr>
                <w:rFonts w:ascii="Times New Roman" w:hAnsi="Times New Roman" w:cs="Times New Roman"/>
                <w:sz w:val="23"/>
                <w:szCs w:val="23"/>
              </w:rPr>
            </w:pPr>
            <w:r>
              <w:rPr>
                <w:rFonts w:ascii="Times New Roman" w:hAnsi="Times New Roman" w:cs="Times New Roman"/>
                <w:sz w:val="23"/>
                <w:szCs w:val="23"/>
              </w:rPr>
              <w:t>2.4</w:t>
            </w:r>
            <w:r w:rsidRPr="00470159">
              <w:rPr>
                <w:rFonts w:ascii="Times New Roman" w:hAnsi="Times New Roman" w:cs="Times New Roman"/>
                <w:sz w:val="23"/>
                <w:szCs w:val="23"/>
              </w:rPr>
              <w:t xml:space="preserve">.8. Como já citado, o município editou Decreto Municipal Nº 2.796/2017, que concede tratamento diferenciado e simplificado para as microempresas e empresas de pequeno porte, considerando os limites geográficos definidos pelo CODEMA – Consórcio Intermunicipal de </w:t>
            </w:r>
            <w:r w:rsidRPr="00470159">
              <w:rPr>
                <w:rFonts w:ascii="Times New Roman" w:hAnsi="Times New Roman" w:cs="Times New Roman"/>
                <w:sz w:val="23"/>
                <w:szCs w:val="23"/>
              </w:rPr>
              <w:lastRenderedPageBreak/>
              <w:t>Desenvolvimento do Médio Araguaia, que abrange 09 (nove) municípios.</w:t>
            </w:r>
          </w:p>
          <w:p w:rsidR="00470159" w:rsidRPr="00470159" w:rsidRDefault="00470159" w:rsidP="007D74B1">
            <w:pPr>
              <w:pStyle w:val="SemEspaamento"/>
              <w:spacing w:line="276" w:lineRule="auto"/>
              <w:ind w:left="284"/>
              <w:jc w:val="both"/>
              <w:rPr>
                <w:rFonts w:ascii="Times New Roman" w:hAnsi="Times New Roman" w:cs="Times New Roman"/>
                <w:sz w:val="23"/>
                <w:szCs w:val="23"/>
              </w:rPr>
            </w:pPr>
            <w:r>
              <w:rPr>
                <w:rFonts w:ascii="Times New Roman" w:hAnsi="Times New Roman" w:cs="Times New Roman"/>
                <w:sz w:val="23"/>
                <w:szCs w:val="23"/>
              </w:rPr>
              <w:t>2.4</w:t>
            </w:r>
            <w:r w:rsidRPr="00470159">
              <w:rPr>
                <w:rFonts w:ascii="Times New Roman" w:hAnsi="Times New Roman" w:cs="Times New Roman"/>
                <w:sz w:val="23"/>
                <w:szCs w:val="23"/>
              </w:rPr>
              <w:t>.9. Visando justificar a regionalização da licitação para Microempresas (ME) e Empresas de Pequeno Porte (EPP) com a finalidade de promover o desenvolvimento econômico local e/ou regional</w:t>
            </w:r>
            <w:r>
              <w:rPr>
                <w:rFonts w:ascii="Times New Roman" w:hAnsi="Times New Roman" w:cs="Times New Roman"/>
                <w:sz w:val="23"/>
                <w:szCs w:val="23"/>
              </w:rPr>
              <w:t xml:space="preserve"> </w:t>
            </w:r>
            <w:r w:rsidRPr="00470159">
              <w:rPr>
                <w:rFonts w:ascii="Times New Roman" w:hAnsi="Times New Roman" w:cs="Times New Roman"/>
                <w:sz w:val="23"/>
                <w:szCs w:val="23"/>
              </w:rPr>
              <w:t xml:space="preserve">e garantir a competitividade e sustentabilidade do processo licitatório, pontuamos e apresentamos aqui algumas justificativas: </w:t>
            </w:r>
          </w:p>
          <w:p w:rsidR="00470159" w:rsidRPr="00470159" w:rsidRDefault="00470159" w:rsidP="007D74B1">
            <w:pPr>
              <w:pStyle w:val="SemEspaamento"/>
              <w:spacing w:line="276" w:lineRule="auto"/>
              <w:jc w:val="both"/>
              <w:rPr>
                <w:rFonts w:ascii="Times New Roman" w:hAnsi="Times New Roman" w:cs="Times New Roman"/>
                <w:sz w:val="23"/>
                <w:szCs w:val="23"/>
                <w:u w:val="single"/>
              </w:rPr>
            </w:pPr>
            <w:r>
              <w:rPr>
                <w:rFonts w:ascii="Times New Roman" w:hAnsi="Times New Roman" w:cs="Times New Roman"/>
                <w:sz w:val="23"/>
                <w:szCs w:val="23"/>
                <w:u w:val="single"/>
              </w:rPr>
              <w:t>2.5</w:t>
            </w:r>
            <w:r w:rsidRPr="00470159">
              <w:rPr>
                <w:rFonts w:ascii="Times New Roman" w:hAnsi="Times New Roman" w:cs="Times New Roman"/>
                <w:sz w:val="23"/>
                <w:szCs w:val="23"/>
                <w:u w:val="single"/>
              </w:rPr>
              <w:t>. ENTENDIMENTO DOS TRIBUNAIS DE CONTAS:</w:t>
            </w:r>
          </w:p>
          <w:p w:rsidR="00470159" w:rsidRPr="00470159" w:rsidRDefault="00470159" w:rsidP="007D74B1">
            <w:pPr>
              <w:pStyle w:val="SemEspaamento"/>
              <w:spacing w:line="276" w:lineRule="auto"/>
              <w:ind w:left="284"/>
              <w:jc w:val="both"/>
              <w:rPr>
                <w:rFonts w:ascii="Times New Roman" w:hAnsi="Times New Roman" w:cs="Times New Roman"/>
                <w:sz w:val="23"/>
                <w:szCs w:val="23"/>
              </w:rPr>
            </w:pPr>
            <w:r>
              <w:rPr>
                <w:rFonts w:ascii="Times New Roman" w:hAnsi="Times New Roman" w:cs="Times New Roman"/>
                <w:sz w:val="23"/>
                <w:szCs w:val="23"/>
              </w:rPr>
              <w:t>2.5.1</w:t>
            </w:r>
            <w:r w:rsidRPr="00470159">
              <w:rPr>
                <w:rFonts w:ascii="Times New Roman" w:hAnsi="Times New Roman" w:cs="Times New Roman"/>
                <w:sz w:val="23"/>
                <w:szCs w:val="23"/>
              </w:rPr>
              <w:t>. O Tribunal de Contas do Estado de Minas Gerais (TCE/MG), em diversos julgados (como o Processo nº 887.734 e a Denúncia nº 987.564), já consolidou o entendimento de que: “</w:t>
            </w:r>
            <w:r w:rsidRPr="00470159">
              <w:rPr>
                <w:rFonts w:ascii="Times New Roman" w:hAnsi="Times New Roman" w:cs="Times New Roman"/>
                <w:i/>
                <w:sz w:val="23"/>
                <w:szCs w:val="23"/>
              </w:rPr>
              <w:t xml:space="preserve">É admissível </w:t>
            </w:r>
            <w:proofErr w:type="gramStart"/>
            <w:r w:rsidRPr="00470159">
              <w:rPr>
                <w:rFonts w:ascii="Times New Roman" w:hAnsi="Times New Roman" w:cs="Times New Roman"/>
                <w:i/>
                <w:sz w:val="23"/>
                <w:szCs w:val="23"/>
              </w:rPr>
              <w:t>a</w:t>
            </w:r>
            <w:proofErr w:type="gramEnd"/>
            <w:r w:rsidRPr="00470159">
              <w:rPr>
                <w:rFonts w:ascii="Times New Roman" w:hAnsi="Times New Roman" w:cs="Times New Roman"/>
                <w:i/>
                <w:sz w:val="23"/>
                <w:szCs w:val="23"/>
              </w:rPr>
              <w:t xml:space="preserve"> limitação da licitação ao âmbito local ou regional, desde que existam pelo menos três fornecedores competitivos enquadrados como ME ou EPP, devidamente justificada tal delimitação pela Administração, com base no objeto contratado, nas condições de mercado e na razoabilidade</w:t>
            </w:r>
            <w:r w:rsidRPr="00470159">
              <w:rPr>
                <w:rFonts w:ascii="Times New Roman" w:hAnsi="Times New Roman" w:cs="Times New Roman"/>
                <w:sz w:val="23"/>
                <w:szCs w:val="23"/>
              </w:rPr>
              <w:t xml:space="preserve">.” </w:t>
            </w:r>
          </w:p>
          <w:p w:rsidR="00470159" w:rsidRPr="00470159" w:rsidRDefault="00470159" w:rsidP="007D74B1">
            <w:pPr>
              <w:pStyle w:val="SemEspaamento"/>
              <w:spacing w:line="276" w:lineRule="auto"/>
              <w:ind w:left="284"/>
              <w:jc w:val="both"/>
              <w:rPr>
                <w:rFonts w:ascii="Times New Roman" w:hAnsi="Times New Roman" w:cs="Times New Roman"/>
                <w:sz w:val="23"/>
                <w:szCs w:val="23"/>
              </w:rPr>
            </w:pPr>
            <w:r>
              <w:rPr>
                <w:rFonts w:ascii="Times New Roman" w:hAnsi="Times New Roman" w:cs="Times New Roman"/>
                <w:sz w:val="23"/>
                <w:szCs w:val="23"/>
              </w:rPr>
              <w:t>2.5.2</w:t>
            </w:r>
            <w:r w:rsidRPr="00470159">
              <w:rPr>
                <w:rFonts w:ascii="Times New Roman" w:hAnsi="Times New Roman" w:cs="Times New Roman"/>
                <w:sz w:val="23"/>
                <w:szCs w:val="23"/>
              </w:rPr>
              <w:t xml:space="preserve">. Também o egrégio Tribunal de Contas do Estado do Paraná (TCE/PR), deliberou sobre o assunto e no acórdão nº 877/2016 e o relator do processo, conselheiro Nestor Baptista, </w:t>
            </w:r>
            <w:proofErr w:type="gramStart"/>
            <w:r w:rsidRPr="00470159">
              <w:rPr>
                <w:rFonts w:ascii="Times New Roman" w:hAnsi="Times New Roman" w:cs="Times New Roman"/>
                <w:sz w:val="23"/>
                <w:szCs w:val="23"/>
              </w:rPr>
              <w:t>votou</w:t>
            </w:r>
            <w:proofErr w:type="gramEnd"/>
            <w:r w:rsidRPr="00470159">
              <w:rPr>
                <w:rFonts w:ascii="Times New Roman" w:hAnsi="Times New Roman" w:cs="Times New Roman"/>
                <w:sz w:val="23"/>
                <w:szCs w:val="23"/>
              </w:rPr>
              <w:t xml:space="preserve"> pela resposta do Tribunal de acordo com a instrução da DCM. </w:t>
            </w:r>
          </w:p>
          <w:p w:rsidR="00470159" w:rsidRPr="00470159" w:rsidRDefault="00470159" w:rsidP="007D74B1">
            <w:pPr>
              <w:pStyle w:val="SemEspaamento"/>
              <w:spacing w:line="276" w:lineRule="auto"/>
              <w:ind w:left="284"/>
              <w:jc w:val="both"/>
              <w:rPr>
                <w:rFonts w:ascii="Times New Roman" w:hAnsi="Times New Roman" w:cs="Times New Roman"/>
                <w:sz w:val="23"/>
                <w:szCs w:val="23"/>
              </w:rPr>
            </w:pPr>
            <w:r>
              <w:rPr>
                <w:rFonts w:ascii="Times New Roman" w:hAnsi="Times New Roman" w:cs="Times New Roman"/>
                <w:sz w:val="23"/>
                <w:szCs w:val="23"/>
              </w:rPr>
              <w:t xml:space="preserve">2.5.3. </w:t>
            </w:r>
            <w:r w:rsidRPr="00470159">
              <w:rPr>
                <w:rFonts w:ascii="Times New Roman" w:hAnsi="Times New Roman" w:cs="Times New Roman"/>
                <w:sz w:val="23"/>
                <w:szCs w:val="23"/>
              </w:rPr>
              <w:t xml:space="preserve">Ele lembrou que basta que existam três </w:t>
            </w:r>
            <w:proofErr w:type="spellStart"/>
            <w:r w:rsidRPr="00470159">
              <w:rPr>
                <w:rFonts w:ascii="Times New Roman" w:hAnsi="Times New Roman" w:cs="Times New Roman"/>
                <w:sz w:val="23"/>
                <w:szCs w:val="23"/>
              </w:rPr>
              <w:t>MEs</w:t>
            </w:r>
            <w:proofErr w:type="spellEnd"/>
            <w:r w:rsidRPr="00470159">
              <w:rPr>
                <w:rFonts w:ascii="Times New Roman" w:hAnsi="Times New Roman" w:cs="Times New Roman"/>
                <w:sz w:val="23"/>
                <w:szCs w:val="23"/>
              </w:rPr>
              <w:t xml:space="preserve"> e </w:t>
            </w:r>
            <w:proofErr w:type="spellStart"/>
            <w:r w:rsidRPr="00470159">
              <w:rPr>
                <w:rFonts w:ascii="Times New Roman" w:hAnsi="Times New Roman" w:cs="Times New Roman"/>
                <w:sz w:val="23"/>
                <w:szCs w:val="23"/>
              </w:rPr>
              <w:t>EPPs</w:t>
            </w:r>
            <w:proofErr w:type="spellEnd"/>
            <w:r w:rsidRPr="00470159">
              <w:rPr>
                <w:rFonts w:ascii="Times New Roman" w:hAnsi="Times New Roman" w:cs="Times New Roman"/>
                <w:sz w:val="23"/>
                <w:szCs w:val="23"/>
              </w:rPr>
              <w:t xml:space="preserve"> no município ou região, mas que o fato da licitação ter um baixo número de concorrentes por falhas na divulgação é inaceitável. Quanto à definição de região para fins da aplicação da LC nº </w:t>
            </w:r>
            <w:hyperlink r:id="rId11" w:tooltip="Lei Complementar nº 123, de 14 de dezembro de 2006" w:history="1">
              <w:r w:rsidRPr="00470159">
                <w:rPr>
                  <w:rFonts w:ascii="Times New Roman" w:hAnsi="Times New Roman" w:cs="Times New Roman"/>
                  <w:sz w:val="23"/>
                  <w:szCs w:val="23"/>
                </w:rPr>
                <w:t>123</w:t>
              </w:r>
            </w:hyperlink>
            <w:r w:rsidRPr="00470159">
              <w:rPr>
                <w:rFonts w:ascii="Times New Roman" w:hAnsi="Times New Roman" w:cs="Times New Roman"/>
                <w:sz w:val="23"/>
                <w:szCs w:val="23"/>
              </w:rPr>
              <w:t>/2006, o relator destacou que a metodologia deve pautar-se em fundamentos pré-estabelecidos, seja por instituições reconhecidas, como o IBGE, ou por lei municipal. Ele frisou que, seja qual for o conceito definido, a região ter sempre área superior à dos limites geográficos do município.</w:t>
            </w:r>
          </w:p>
          <w:p w:rsidR="00470159" w:rsidRPr="00470159" w:rsidRDefault="00470159" w:rsidP="007D74B1">
            <w:pPr>
              <w:pStyle w:val="SemEspaamento"/>
              <w:spacing w:line="276" w:lineRule="auto"/>
              <w:ind w:left="284"/>
              <w:jc w:val="both"/>
              <w:rPr>
                <w:rFonts w:ascii="Times New Roman" w:hAnsi="Times New Roman" w:cs="Times New Roman"/>
                <w:sz w:val="23"/>
                <w:szCs w:val="23"/>
              </w:rPr>
            </w:pPr>
            <w:r>
              <w:rPr>
                <w:rFonts w:ascii="Times New Roman" w:hAnsi="Times New Roman" w:cs="Times New Roman"/>
                <w:sz w:val="23"/>
                <w:szCs w:val="23"/>
              </w:rPr>
              <w:t>2.5</w:t>
            </w:r>
            <w:r w:rsidRPr="00470159">
              <w:rPr>
                <w:rFonts w:ascii="Times New Roman" w:hAnsi="Times New Roman" w:cs="Times New Roman"/>
                <w:sz w:val="23"/>
                <w:szCs w:val="23"/>
              </w:rPr>
              <w:t>.4. Os conselheiros aprovaram por unanimidade o voto do relator, na sessão do Tribunal Pleno de 28 de janeiro. O Acórdão 877/16 - Tribunal Pleno foi publicado em 15 de março, na </w:t>
            </w:r>
            <w:hyperlink r:id="rId12" w:tgtFrame="_blank" w:history="1">
              <w:r w:rsidRPr="00470159">
                <w:rPr>
                  <w:rFonts w:ascii="Times New Roman" w:hAnsi="Times New Roman" w:cs="Times New Roman"/>
                  <w:sz w:val="23"/>
                  <w:szCs w:val="23"/>
                </w:rPr>
                <w:t>edição 1.318 do </w:t>
              </w:r>
            </w:hyperlink>
            <w:hyperlink r:id="rId13" w:tgtFrame="_blank" w:history="1">
              <w:r w:rsidRPr="00470159">
                <w:rPr>
                  <w:rFonts w:ascii="Times New Roman" w:hAnsi="Times New Roman" w:cs="Times New Roman"/>
                  <w:sz w:val="23"/>
                  <w:szCs w:val="23"/>
                </w:rPr>
                <w:t>Diário Eletrônico do TCE-PR</w:t>
              </w:r>
            </w:hyperlink>
            <w:r w:rsidRPr="00470159">
              <w:rPr>
                <w:rFonts w:ascii="Times New Roman" w:hAnsi="Times New Roman" w:cs="Times New Roman"/>
                <w:sz w:val="23"/>
                <w:szCs w:val="23"/>
              </w:rPr>
              <w:t>, veiculado no portal </w:t>
            </w:r>
            <w:hyperlink r:id="rId14" w:tgtFrame="_blank" w:history="1">
              <w:r w:rsidRPr="00470159">
                <w:rPr>
                  <w:rFonts w:ascii="Times New Roman" w:hAnsi="Times New Roman" w:cs="Times New Roman"/>
                  <w:sz w:val="23"/>
                  <w:szCs w:val="23"/>
                </w:rPr>
                <w:t>www.tce.pr.gov.br</w:t>
              </w:r>
            </w:hyperlink>
            <w:r w:rsidRPr="00470159">
              <w:rPr>
                <w:rFonts w:ascii="Times New Roman" w:hAnsi="Times New Roman" w:cs="Times New Roman"/>
                <w:sz w:val="23"/>
                <w:szCs w:val="23"/>
              </w:rPr>
              <w:t>.</w:t>
            </w:r>
          </w:p>
          <w:p w:rsidR="00470159" w:rsidRDefault="00470159" w:rsidP="007D74B1">
            <w:pPr>
              <w:pStyle w:val="SemEspaamento"/>
              <w:spacing w:line="276" w:lineRule="auto"/>
              <w:ind w:left="284"/>
              <w:jc w:val="both"/>
              <w:rPr>
                <w:rFonts w:ascii="Times New Roman" w:hAnsi="Times New Roman" w:cs="Times New Roman"/>
                <w:b/>
                <w:i/>
                <w:sz w:val="23"/>
                <w:szCs w:val="23"/>
              </w:rPr>
            </w:pPr>
            <w:r>
              <w:rPr>
                <w:rFonts w:ascii="Times New Roman" w:hAnsi="Times New Roman" w:cs="Times New Roman"/>
                <w:sz w:val="23"/>
                <w:szCs w:val="23"/>
              </w:rPr>
              <w:t>2.5.</w:t>
            </w:r>
            <w:r w:rsidRPr="00470159">
              <w:rPr>
                <w:rFonts w:ascii="Times New Roman" w:hAnsi="Times New Roman" w:cs="Times New Roman"/>
                <w:sz w:val="23"/>
                <w:szCs w:val="23"/>
              </w:rPr>
              <w:t xml:space="preserve">5. Por fim, o Tribunal de Contas do Estado de Mato Grosso – TCE/MT, no dia 21/10/2015, em atendimento ao processo nº </w:t>
            </w:r>
            <w:r w:rsidRPr="00470159">
              <w:rPr>
                <w:rFonts w:ascii="Times New Roman" w:hAnsi="Times New Roman" w:cs="Times New Roman"/>
                <w:b/>
                <w:bCs/>
                <w:sz w:val="23"/>
                <w:szCs w:val="23"/>
              </w:rPr>
              <w:t>19.396-8/2015, em</w:t>
            </w:r>
            <w:r w:rsidRPr="00470159">
              <w:rPr>
                <w:rFonts w:ascii="Times New Roman" w:hAnsi="Times New Roman" w:cs="Times New Roman"/>
                <w:bCs/>
                <w:sz w:val="23"/>
                <w:szCs w:val="23"/>
              </w:rPr>
              <w:t xml:space="preserve"> pesquisa formalizada pela </w:t>
            </w:r>
            <w:r w:rsidRPr="00470159">
              <w:rPr>
                <w:rFonts w:ascii="Times New Roman" w:hAnsi="Times New Roman" w:cs="Times New Roman"/>
                <w:b/>
                <w:bCs/>
                <w:sz w:val="23"/>
                <w:szCs w:val="23"/>
              </w:rPr>
              <w:t>PREFEITURA MUNICIPAL DE ITIQUIRA</w:t>
            </w:r>
            <w:r w:rsidRPr="00470159">
              <w:rPr>
                <w:rFonts w:ascii="Times New Roman" w:hAnsi="Times New Roman" w:cs="Times New Roman"/>
                <w:bCs/>
                <w:sz w:val="23"/>
                <w:szCs w:val="23"/>
              </w:rPr>
              <w:t xml:space="preserve">, sobre a relatoria da Conselheira Interina </w:t>
            </w:r>
            <w:r w:rsidRPr="00470159">
              <w:rPr>
                <w:rFonts w:ascii="Times New Roman" w:hAnsi="Times New Roman" w:cs="Times New Roman"/>
                <w:b/>
                <w:bCs/>
                <w:sz w:val="23"/>
                <w:szCs w:val="23"/>
              </w:rPr>
              <w:t>JAQUELINE JACOBSEN</w:t>
            </w:r>
            <w:r w:rsidRPr="00470159">
              <w:rPr>
                <w:rFonts w:ascii="Times New Roman" w:hAnsi="Times New Roman" w:cs="Times New Roman"/>
                <w:bCs/>
                <w:sz w:val="23"/>
                <w:szCs w:val="23"/>
              </w:rPr>
              <w:t>, baixou a</w:t>
            </w:r>
            <w:r w:rsidRPr="00470159">
              <w:rPr>
                <w:rFonts w:ascii="Times New Roman" w:hAnsi="Times New Roman" w:cs="Times New Roman"/>
                <w:b/>
                <w:bCs/>
                <w:sz w:val="23"/>
                <w:szCs w:val="23"/>
              </w:rPr>
              <w:t xml:space="preserve"> </w:t>
            </w:r>
            <w:r w:rsidRPr="00470159">
              <w:rPr>
                <w:rFonts w:ascii="Times New Roman" w:hAnsi="Times New Roman" w:cs="Times New Roman"/>
                <w:sz w:val="23"/>
                <w:szCs w:val="23"/>
              </w:rPr>
              <w:t>Resolução de Consulta nº 017/2015, onde está, dentre os demais assuntos em relação às Microempresas (</w:t>
            </w:r>
            <w:r w:rsidRPr="00470159">
              <w:rPr>
                <w:rFonts w:ascii="Times New Roman" w:hAnsi="Times New Roman" w:cs="Times New Roman"/>
                <w:b/>
                <w:sz w:val="23"/>
                <w:szCs w:val="23"/>
              </w:rPr>
              <w:t>ME</w:t>
            </w:r>
            <w:r w:rsidRPr="00470159">
              <w:rPr>
                <w:rFonts w:ascii="Times New Roman" w:hAnsi="Times New Roman" w:cs="Times New Roman"/>
                <w:sz w:val="23"/>
                <w:szCs w:val="23"/>
              </w:rPr>
              <w:t>) e Empresas de Pequeno Porte (</w:t>
            </w:r>
            <w:r w:rsidRPr="00470159">
              <w:rPr>
                <w:rFonts w:ascii="Times New Roman" w:hAnsi="Times New Roman" w:cs="Times New Roman"/>
                <w:b/>
                <w:sz w:val="23"/>
                <w:szCs w:val="23"/>
              </w:rPr>
              <w:t>EPP</w:t>
            </w:r>
            <w:r w:rsidRPr="00470159">
              <w:rPr>
                <w:rFonts w:ascii="Times New Roman" w:hAnsi="Times New Roman" w:cs="Times New Roman"/>
                <w:sz w:val="23"/>
                <w:szCs w:val="23"/>
              </w:rPr>
              <w:t xml:space="preserve">), decidiram o que mencionamos </w:t>
            </w:r>
            <w:r w:rsidRPr="00470159">
              <w:rPr>
                <w:rFonts w:ascii="Times New Roman" w:hAnsi="Times New Roman" w:cs="Times New Roman"/>
                <w:b/>
                <w:i/>
                <w:sz w:val="23"/>
                <w:szCs w:val="23"/>
              </w:rPr>
              <w:t xml:space="preserve">“in </w:t>
            </w:r>
            <w:proofErr w:type="spellStart"/>
            <w:r w:rsidRPr="00470159">
              <w:rPr>
                <w:rFonts w:ascii="Times New Roman" w:hAnsi="Times New Roman" w:cs="Times New Roman"/>
                <w:b/>
                <w:i/>
                <w:sz w:val="23"/>
                <w:szCs w:val="23"/>
              </w:rPr>
              <w:t>verbis</w:t>
            </w:r>
            <w:proofErr w:type="spellEnd"/>
            <w:proofErr w:type="gramStart"/>
            <w:r w:rsidRPr="00470159">
              <w:rPr>
                <w:rFonts w:ascii="Times New Roman" w:hAnsi="Times New Roman" w:cs="Times New Roman"/>
                <w:b/>
                <w:i/>
                <w:sz w:val="23"/>
                <w:szCs w:val="23"/>
              </w:rPr>
              <w:t>”</w:t>
            </w:r>
            <w:proofErr w:type="gramEnd"/>
          </w:p>
          <w:p w:rsidR="00470159" w:rsidRPr="00470159" w:rsidRDefault="00470159" w:rsidP="007D74B1">
            <w:pPr>
              <w:pStyle w:val="SemEspaamento"/>
              <w:spacing w:line="276" w:lineRule="auto"/>
              <w:ind w:left="284"/>
              <w:jc w:val="both"/>
              <w:rPr>
                <w:rFonts w:ascii="Times New Roman" w:hAnsi="Times New Roman" w:cs="Times New Roman"/>
                <w:b/>
                <w:i/>
                <w:sz w:val="23"/>
                <w:szCs w:val="23"/>
              </w:rPr>
            </w:pPr>
          </w:p>
          <w:p w:rsidR="00470159" w:rsidRPr="00470159" w:rsidRDefault="00470159" w:rsidP="007D74B1">
            <w:pPr>
              <w:adjustRightInd w:val="0"/>
              <w:spacing w:line="276" w:lineRule="auto"/>
              <w:ind w:left="1134"/>
              <w:jc w:val="both"/>
              <w:rPr>
                <w:rFonts w:ascii="Times New Roman" w:hAnsi="Times New Roman" w:cs="Times New Roman"/>
                <w:i/>
                <w:szCs w:val="23"/>
              </w:rPr>
            </w:pPr>
            <w:r w:rsidRPr="00470159">
              <w:rPr>
                <w:rFonts w:ascii="Times New Roman" w:hAnsi="Times New Roman" w:cs="Times New Roman"/>
                <w:i/>
                <w:szCs w:val="23"/>
              </w:rPr>
              <w:t xml:space="preserve">(...) </w:t>
            </w:r>
          </w:p>
          <w:p w:rsidR="00470159" w:rsidRPr="00470159" w:rsidRDefault="00470159" w:rsidP="007D74B1">
            <w:pPr>
              <w:adjustRightInd w:val="0"/>
              <w:spacing w:line="276" w:lineRule="auto"/>
              <w:ind w:left="1134"/>
              <w:jc w:val="both"/>
              <w:rPr>
                <w:rFonts w:ascii="Times New Roman" w:hAnsi="Times New Roman" w:cs="Times New Roman"/>
                <w:b/>
                <w:bCs/>
                <w:i/>
                <w:szCs w:val="23"/>
              </w:rPr>
            </w:pPr>
            <w:r w:rsidRPr="00470159">
              <w:rPr>
                <w:rFonts w:ascii="Times New Roman" w:hAnsi="Times New Roman" w:cs="Times New Roman"/>
                <w:b/>
                <w:i/>
                <w:szCs w:val="23"/>
              </w:rPr>
              <w:t>O TRIBUNAL DE CONTAS DO ESTADO DE MATO GROSSO</w:t>
            </w:r>
            <w:r w:rsidRPr="00470159">
              <w:rPr>
                <w:rFonts w:ascii="Times New Roman" w:hAnsi="Times New Roman" w:cs="Times New Roman"/>
                <w:i/>
                <w:szCs w:val="23"/>
              </w:rPr>
              <w:t xml:space="preserve">, nos termos dos artigos 1º, XVII, 48 e 49, todos da Lei Complementar nº 269/2007 (Lei Orgânica do Tribunal de Contas do Estado de Mato Grosso), e dos artigos 29, XI, e 81, IV, da Resolução nº 14/2007 (Regimento Interno do Tribunal de Contas do Estado de Mato Grosso), </w:t>
            </w:r>
            <w:r w:rsidRPr="00470159">
              <w:rPr>
                <w:rFonts w:ascii="Times New Roman" w:hAnsi="Times New Roman" w:cs="Times New Roman"/>
                <w:b/>
                <w:bCs/>
                <w:i/>
                <w:szCs w:val="23"/>
                <w:highlight w:val="yellow"/>
              </w:rPr>
              <w:t xml:space="preserve">resolve, </w:t>
            </w:r>
            <w:r w:rsidRPr="00470159">
              <w:rPr>
                <w:rFonts w:ascii="Times New Roman" w:hAnsi="Times New Roman" w:cs="Times New Roman"/>
                <w:b/>
                <w:i/>
                <w:szCs w:val="23"/>
                <w:highlight w:val="yellow"/>
              </w:rPr>
              <w:t>por unanimidade, acompanhando o voto da Relatora e de acordo, com o Parecer nº 5.644/2015 do Ministério Público de Contas</w:t>
            </w:r>
            <w:r w:rsidRPr="00470159">
              <w:rPr>
                <w:rFonts w:ascii="Times New Roman" w:hAnsi="Times New Roman" w:cs="Times New Roman"/>
                <w:b/>
                <w:i/>
                <w:szCs w:val="23"/>
              </w:rPr>
              <w:t xml:space="preserve">, </w:t>
            </w:r>
            <w:r w:rsidRPr="00470159">
              <w:rPr>
                <w:rFonts w:ascii="Times New Roman" w:hAnsi="Times New Roman" w:cs="Times New Roman"/>
                <w:b/>
                <w:bCs/>
                <w:i/>
                <w:szCs w:val="23"/>
              </w:rPr>
              <w:t xml:space="preserve">responder </w:t>
            </w:r>
            <w:r w:rsidRPr="00470159">
              <w:rPr>
                <w:rFonts w:ascii="Times New Roman" w:hAnsi="Times New Roman" w:cs="Times New Roman"/>
                <w:b/>
                <w:i/>
                <w:szCs w:val="23"/>
              </w:rPr>
              <w:t>ao consulente que</w:t>
            </w:r>
            <w:r w:rsidRPr="00470159">
              <w:rPr>
                <w:rFonts w:ascii="Times New Roman" w:hAnsi="Times New Roman" w:cs="Times New Roman"/>
                <w:i/>
                <w:szCs w:val="23"/>
              </w:rPr>
              <w:t xml:space="preserve">: </w:t>
            </w:r>
            <w:r w:rsidRPr="00470159">
              <w:rPr>
                <w:rFonts w:ascii="Times New Roman" w:hAnsi="Times New Roman" w:cs="Times New Roman"/>
                <w:b/>
                <w:bCs/>
                <w:i/>
                <w:szCs w:val="23"/>
              </w:rPr>
              <w:t xml:space="preserve">1) </w:t>
            </w:r>
            <w:r w:rsidRPr="00470159">
              <w:rPr>
                <w:rFonts w:ascii="Times New Roman" w:hAnsi="Times New Roman" w:cs="Times New Roman"/>
                <w:i/>
                <w:szCs w:val="23"/>
              </w:rPr>
              <w:t xml:space="preserve">Para efeito de aplicação do § 3º do art. 48 e do inciso II do artigo 49 da LC 123/2006, </w:t>
            </w:r>
            <w:proofErr w:type="gramStart"/>
            <w:r w:rsidRPr="00470159">
              <w:rPr>
                <w:rFonts w:ascii="Times New Roman" w:hAnsi="Times New Roman" w:cs="Times New Roman"/>
                <w:i/>
                <w:szCs w:val="23"/>
              </w:rPr>
              <w:t>a expressão “</w:t>
            </w:r>
            <w:r w:rsidRPr="00470159">
              <w:rPr>
                <w:rFonts w:ascii="Times New Roman" w:hAnsi="Times New Roman" w:cs="Times New Roman"/>
                <w:b/>
                <w:i/>
                <w:szCs w:val="23"/>
                <w:highlight w:val="yellow"/>
              </w:rPr>
              <w:t>sediadas no local</w:t>
            </w:r>
            <w:r w:rsidRPr="00470159">
              <w:rPr>
                <w:rFonts w:ascii="Times New Roman" w:hAnsi="Times New Roman" w:cs="Times New Roman"/>
                <w:i/>
                <w:szCs w:val="23"/>
              </w:rPr>
              <w:t>”</w:t>
            </w:r>
            <w:proofErr w:type="gramEnd"/>
            <w:r w:rsidRPr="00470159">
              <w:rPr>
                <w:rFonts w:ascii="Times New Roman" w:hAnsi="Times New Roman" w:cs="Times New Roman"/>
                <w:i/>
                <w:szCs w:val="23"/>
              </w:rPr>
              <w:t xml:space="preserve"> </w:t>
            </w:r>
            <w:r w:rsidRPr="00470159">
              <w:rPr>
                <w:rFonts w:ascii="Times New Roman" w:hAnsi="Times New Roman" w:cs="Times New Roman"/>
                <w:b/>
                <w:i/>
                <w:szCs w:val="23"/>
                <w:highlight w:val="yellow"/>
              </w:rPr>
              <w:t>reporta-se ao município (ente federado) no qual se realiza a licitação para a contratação pública;</w:t>
            </w:r>
            <w:r w:rsidRPr="00470159">
              <w:rPr>
                <w:rFonts w:ascii="Times New Roman" w:hAnsi="Times New Roman" w:cs="Times New Roman"/>
                <w:i/>
                <w:szCs w:val="23"/>
              </w:rPr>
              <w:t xml:space="preserve"> </w:t>
            </w:r>
            <w:r w:rsidRPr="00470159">
              <w:rPr>
                <w:rFonts w:ascii="Times New Roman" w:hAnsi="Times New Roman" w:cs="Times New Roman"/>
                <w:b/>
                <w:bCs/>
                <w:i/>
                <w:szCs w:val="23"/>
              </w:rPr>
              <w:t xml:space="preserve">2) </w:t>
            </w:r>
            <w:r w:rsidRPr="00470159">
              <w:rPr>
                <w:rFonts w:ascii="Times New Roman" w:hAnsi="Times New Roman" w:cs="Times New Roman"/>
                <w:i/>
                <w:szCs w:val="23"/>
              </w:rPr>
              <w:t xml:space="preserve">para efeito de aplicação do § 3º do art. 48 e do inciso II do artigo 49 da LC 123/2006, a abrangência do termo </w:t>
            </w:r>
            <w:r w:rsidRPr="00470159">
              <w:rPr>
                <w:rFonts w:ascii="Times New Roman" w:hAnsi="Times New Roman" w:cs="Times New Roman"/>
                <w:b/>
                <w:i/>
                <w:szCs w:val="23"/>
              </w:rPr>
              <w:t>“</w:t>
            </w:r>
            <w:r w:rsidRPr="00470159">
              <w:rPr>
                <w:rFonts w:ascii="Times New Roman" w:hAnsi="Times New Roman" w:cs="Times New Roman"/>
                <w:b/>
                <w:i/>
                <w:szCs w:val="23"/>
                <w:highlight w:val="yellow"/>
              </w:rPr>
              <w:t>regionalmente”</w:t>
            </w:r>
            <w:r w:rsidRPr="00470159">
              <w:rPr>
                <w:rFonts w:ascii="Times New Roman" w:hAnsi="Times New Roman" w:cs="Times New Roman"/>
                <w:i/>
                <w:szCs w:val="23"/>
                <w:highlight w:val="yellow"/>
              </w:rPr>
              <w:t xml:space="preserve"> </w:t>
            </w:r>
            <w:r w:rsidRPr="00470159">
              <w:rPr>
                <w:rFonts w:ascii="Times New Roman" w:hAnsi="Times New Roman" w:cs="Times New Roman"/>
                <w:b/>
                <w:i/>
                <w:szCs w:val="23"/>
                <w:highlight w:val="yellow"/>
              </w:rPr>
              <w:t>deve ser delimitada e fixada na fase interna do certame, no Termo de Referência ou no Projeto Básico, conforme for o caso, e devidamente justificada pela própria Administração Pública</w:t>
            </w:r>
            <w:r w:rsidRPr="00470159">
              <w:rPr>
                <w:rFonts w:ascii="Times New Roman" w:hAnsi="Times New Roman" w:cs="Times New Roman"/>
                <w:i/>
                <w:szCs w:val="23"/>
              </w:rPr>
              <w:t xml:space="preserve">, considerando as especificidades de cada objeto a ser adquirido, o princípio da razoabilidade, o respectivo mercado fornecedor e o cumprimento dos objetivos insculpidos no </w:t>
            </w:r>
            <w:r w:rsidRPr="00470159">
              <w:rPr>
                <w:rFonts w:ascii="Times New Roman" w:hAnsi="Times New Roman" w:cs="Times New Roman"/>
                <w:i/>
                <w:iCs/>
                <w:szCs w:val="23"/>
              </w:rPr>
              <w:t xml:space="preserve">caput </w:t>
            </w:r>
            <w:r w:rsidRPr="00470159">
              <w:rPr>
                <w:rFonts w:ascii="Times New Roman" w:hAnsi="Times New Roman" w:cs="Times New Roman"/>
                <w:i/>
                <w:szCs w:val="23"/>
              </w:rPr>
              <w:t xml:space="preserve">do artigo 47 da Lei; </w:t>
            </w:r>
            <w:r w:rsidRPr="00470159">
              <w:rPr>
                <w:rFonts w:ascii="Times New Roman" w:hAnsi="Times New Roman" w:cs="Times New Roman"/>
                <w:b/>
                <w:bCs/>
                <w:i/>
                <w:szCs w:val="23"/>
              </w:rPr>
              <w:t xml:space="preserve">3) </w:t>
            </w:r>
            <w:r w:rsidRPr="00470159">
              <w:rPr>
                <w:rFonts w:ascii="Times New Roman" w:hAnsi="Times New Roman" w:cs="Times New Roman"/>
                <w:b/>
                <w:i/>
                <w:szCs w:val="23"/>
                <w:highlight w:val="yellow"/>
              </w:rPr>
              <w:t xml:space="preserve">na fase interna da licitação, a Administração licitante deve aferir se existem no mínimo três fornecedores competitivos enquadrados como </w:t>
            </w:r>
            <w:proofErr w:type="spellStart"/>
            <w:r w:rsidRPr="00470159">
              <w:rPr>
                <w:rFonts w:ascii="Times New Roman" w:hAnsi="Times New Roman" w:cs="Times New Roman"/>
                <w:b/>
                <w:i/>
                <w:szCs w:val="23"/>
                <w:highlight w:val="yellow"/>
              </w:rPr>
              <w:t>MPE”s</w:t>
            </w:r>
            <w:proofErr w:type="spellEnd"/>
            <w:r w:rsidRPr="00470159">
              <w:rPr>
                <w:rFonts w:ascii="Times New Roman" w:hAnsi="Times New Roman" w:cs="Times New Roman"/>
                <w:i/>
                <w:szCs w:val="23"/>
              </w:rPr>
              <w:t xml:space="preserve">, sediados local ou regionalmente, e capazes de cumprir as exigências estabelecidas no instrumento convocatório. Não existindo, aplica-se a </w:t>
            </w:r>
            <w:r w:rsidRPr="00470159">
              <w:rPr>
                <w:rFonts w:ascii="Times New Roman" w:hAnsi="Times New Roman" w:cs="Times New Roman"/>
                <w:i/>
                <w:szCs w:val="23"/>
              </w:rPr>
              <w:lastRenderedPageBreak/>
              <w:t xml:space="preserve">regra excludente prevista no inciso II do artigo 49 da LC 123/2006; </w:t>
            </w:r>
            <w:r w:rsidRPr="00470159">
              <w:rPr>
                <w:rFonts w:ascii="Times New Roman" w:hAnsi="Times New Roman" w:cs="Times New Roman"/>
                <w:bCs/>
                <w:i/>
                <w:szCs w:val="23"/>
              </w:rPr>
              <w:t>(...)</w:t>
            </w:r>
          </w:p>
          <w:p w:rsidR="00470159" w:rsidRPr="00470159" w:rsidRDefault="00470159" w:rsidP="007D74B1">
            <w:pPr>
              <w:pStyle w:val="SemEspaamento"/>
              <w:spacing w:line="276" w:lineRule="auto"/>
              <w:jc w:val="both"/>
              <w:rPr>
                <w:rFonts w:ascii="Times New Roman" w:hAnsi="Times New Roman" w:cs="Times New Roman"/>
                <w:sz w:val="23"/>
                <w:szCs w:val="23"/>
              </w:rPr>
            </w:pPr>
          </w:p>
          <w:p w:rsidR="00470159" w:rsidRPr="00470159" w:rsidRDefault="00470159" w:rsidP="007D74B1">
            <w:pPr>
              <w:pStyle w:val="SemEspaamento"/>
              <w:spacing w:line="276" w:lineRule="auto"/>
              <w:ind w:firstLine="284"/>
              <w:jc w:val="both"/>
              <w:rPr>
                <w:rFonts w:ascii="Times New Roman" w:hAnsi="Times New Roman" w:cs="Times New Roman"/>
                <w:sz w:val="23"/>
                <w:szCs w:val="23"/>
              </w:rPr>
            </w:pPr>
            <w:r>
              <w:rPr>
                <w:rFonts w:ascii="Times New Roman" w:hAnsi="Times New Roman" w:cs="Times New Roman"/>
                <w:sz w:val="23"/>
                <w:szCs w:val="23"/>
              </w:rPr>
              <w:t xml:space="preserve">2.5.6. </w:t>
            </w:r>
            <w:r w:rsidRPr="00470159">
              <w:rPr>
                <w:rFonts w:ascii="Times New Roman" w:hAnsi="Times New Roman" w:cs="Times New Roman"/>
                <w:sz w:val="23"/>
                <w:szCs w:val="23"/>
              </w:rPr>
              <w:t xml:space="preserve">Diante de todo o acima exposto, considerando: </w:t>
            </w:r>
          </w:p>
          <w:p w:rsidR="00470159" w:rsidRPr="00470159" w:rsidRDefault="00470159" w:rsidP="007D74B1">
            <w:pPr>
              <w:pStyle w:val="SemEspaamento"/>
              <w:spacing w:line="276" w:lineRule="auto"/>
              <w:ind w:left="567"/>
              <w:jc w:val="both"/>
              <w:rPr>
                <w:rFonts w:ascii="Times New Roman" w:hAnsi="Times New Roman" w:cs="Times New Roman"/>
                <w:sz w:val="23"/>
                <w:szCs w:val="23"/>
              </w:rPr>
            </w:pPr>
            <w:r w:rsidRPr="00470159">
              <w:rPr>
                <w:rFonts w:ascii="Times New Roman" w:hAnsi="Times New Roman" w:cs="Times New Roman"/>
                <w:sz w:val="23"/>
                <w:szCs w:val="23"/>
              </w:rPr>
              <w:sym w:font="Symbol" w:char="F0B7"/>
            </w:r>
            <w:r w:rsidRPr="00470159">
              <w:rPr>
                <w:rFonts w:ascii="Times New Roman" w:hAnsi="Times New Roman" w:cs="Times New Roman"/>
                <w:sz w:val="23"/>
                <w:szCs w:val="23"/>
              </w:rPr>
              <w:t xml:space="preserve"> O respaldo constitucional e legal da medida; </w:t>
            </w:r>
          </w:p>
          <w:p w:rsidR="00470159" w:rsidRPr="00470159" w:rsidRDefault="00470159" w:rsidP="007D74B1">
            <w:pPr>
              <w:pStyle w:val="SemEspaamento"/>
              <w:spacing w:line="276" w:lineRule="auto"/>
              <w:ind w:left="567"/>
              <w:jc w:val="both"/>
              <w:rPr>
                <w:rFonts w:ascii="Times New Roman" w:hAnsi="Times New Roman" w:cs="Times New Roman"/>
                <w:sz w:val="23"/>
                <w:szCs w:val="23"/>
              </w:rPr>
            </w:pPr>
            <w:r w:rsidRPr="00470159">
              <w:rPr>
                <w:rFonts w:ascii="Times New Roman" w:hAnsi="Times New Roman" w:cs="Times New Roman"/>
                <w:sz w:val="23"/>
                <w:szCs w:val="23"/>
              </w:rPr>
              <w:sym w:font="Symbol" w:char="F0B7"/>
            </w:r>
            <w:r w:rsidRPr="00470159">
              <w:rPr>
                <w:rFonts w:ascii="Times New Roman" w:hAnsi="Times New Roman" w:cs="Times New Roman"/>
                <w:sz w:val="23"/>
                <w:szCs w:val="23"/>
              </w:rPr>
              <w:t xml:space="preserve"> Os objetivos de promoção do desenvolvimento local e/ou regional; </w:t>
            </w:r>
          </w:p>
          <w:p w:rsidR="00470159" w:rsidRPr="00470159" w:rsidRDefault="00470159" w:rsidP="007D74B1">
            <w:pPr>
              <w:pStyle w:val="SemEspaamento"/>
              <w:spacing w:line="276" w:lineRule="auto"/>
              <w:ind w:left="567"/>
              <w:jc w:val="both"/>
              <w:rPr>
                <w:rFonts w:ascii="Times New Roman" w:hAnsi="Times New Roman" w:cs="Times New Roman"/>
                <w:sz w:val="23"/>
                <w:szCs w:val="23"/>
              </w:rPr>
            </w:pPr>
            <w:r w:rsidRPr="00470159">
              <w:rPr>
                <w:rFonts w:ascii="Times New Roman" w:hAnsi="Times New Roman" w:cs="Times New Roman"/>
                <w:sz w:val="23"/>
                <w:szCs w:val="23"/>
              </w:rPr>
              <w:sym w:font="Symbol" w:char="F0B7"/>
            </w:r>
            <w:r w:rsidRPr="00470159">
              <w:rPr>
                <w:rFonts w:ascii="Times New Roman" w:hAnsi="Times New Roman" w:cs="Times New Roman"/>
                <w:sz w:val="23"/>
                <w:szCs w:val="23"/>
              </w:rPr>
              <w:t xml:space="preserve"> A eficiência na execução dos contratos administrativos; </w:t>
            </w:r>
          </w:p>
          <w:p w:rsidR="00470159" w:rsidRPr="00470159" w:rsidRDefault="00470159" w:rsidP="007D74B1">
            <w:pPr>
              <w:pStyle w:val="SemEspaamento"/>
              <w:spacing w:line="276" w:lineRule="auto"/>
              <w:ind w:left="567"/>
              <w:jc w:val="both"/>
              <w:rPr>
                <w:rFonts w:ascii="Times New Roman" w:hAnsi="Times New Roman" w:cs="Times New Roman"/>
                <w:sz w:val="23"/>
                <w:szCs w:val="23"/>
              </w:rPr>
            </w:pPr>
            <w:r w:rsidRPr="00470159">
              <w:rPr>
                <w:rFonts w:ascii="Times New Roman" w:hAnsi="Times New Roman" w:cs="Times New Roman"/>
                <w:sz w:val="23"/>
                <w:szCs w:val="23"/>
              </w:rPr>
              <w:sym w:font="Symbol" w:char="F0B7"/>
            </w:r>
            <w:r w:rsidRPr="00470159">
              <w:rPr>
                <w:rFonts w:ascii="Times New Roman" w:hAnsi="Times New Roman" w:cs="Times New Roman"/>
                <w:sz w:val="23"/>
                <w:szCs w:val="23"/>
              </w:rPr>
              <w:t xml:space="preserve"> A existência de fornecedores locais e/ou regionais em condições de atender à demanda; </w:t>
            </w:r>
          </w:p>
          <w:p w:rsidR="00470159" w:rsidRPr="00470159" w:rsidRDefault="00470159" w:rsidP="007D74B1">
            <w:pPr>
              <w:pStyle w:val="SemEspaamento"/>
              <w:spacing w:line="276" w:lineRule="auto"/>
              <w:ind w:left="284"/>
              <w:jc w:val="both"/>
              <w:rPr>
                <w:rFonts w:ascii="Times New Roman" w:hAnsi="Times New Roman" w:cs="Times New Roman"/>
                <w:sz w:val="23"/>
                <w:szCs w:val="23"/>
              </w:rPr>
            </w:pPr>
            <w:r>
              <w:rPr>
                <w:rFonts w:ascii="Times New Roman" w:hAnsi="Times New Roman" w:cs="Times New Roman"/>
                <w:sz w:val="23"/>
                <w:szCs w:val="23"/>
              </w:rPr>
              <w:t xml:space="preserve">2.5.7 </w:t>
            </w:r>
            <w:r w:rsidRPr="00470159">
              <w:rPr>
                <w:rFonts w:ascii="Times New Roman" w:hAnsi="Times New Roman" w:cs="Times New Roman"/>
                <w:sz w:val="23"/>
                <w:szCs w:val="23"/>
              </w:rPr>
              <w:t xml:space="preserve">Justifica-se plenamente a adoção da preferência à participação de empresas sediadas local e/ou regionalmente nas licitações promovidas por este Município, nos termos dos </w:t>
            </w:r>
            <w:proofErr w:type="spellStart"/>
            <w:r w:rsidRPr="00470159">
              <w:rPr>
                <w:rFonts w:ascii="Times New Roman" w:hAnsi="Times New Roman" w:cs="Times New Roman"/>
                <w:sz w:val="23"/>
                <w:szCs w:val="23"/>
              </w:rPr>
              <w:t>arts</w:t>
            </w:r>
            <w:proofErr w:type="spellEnd"/>
            <w:r w:rsidRPr="00470159">
              <w:rPr>
                <w:rFonts w:ascii="Times New Roman" w:hAnsi="Times New Roman" w:cs="Times New Roman"/>
                <w:sz w:val="23"/>
                <w:szCs w:val="23"/>
              </w:rPr>
              <w:t xml:space="preserve">. </w:t>
            </w:r>
            <w:proofErr w:type="gramStart"/>
            <w:r w:rsidRPr="00470159">
              <w:rPr>
                <w:rFonts w:ascii="Times New Roman" w:hAnsi="Times New Roman" w:cs="Times New Roman"/>
                <w:sz w:val="23"/>
                <w:szCs w:val="23"/>
              </w:rPr>
              <w:t>47 a 49 da LC nº</w:t>
            </w:r>
            <w:proofErr w:type="gramEnd"/>
            <w:r w:rsidRPr="00470159">
              <w:rPr>
                <w:rFonts w:ascii="Times New Roman" w:hAnsi="Times New Roman" w:cs="Times New Roman"/>
                <w:sz w:val="23"/>
                <w:szCs w:val="23"/>
              </w:rPr>
              <w:t xml:space="preserve"> 123/2006, art. 4º da Lei Federal nº 14.133/2021 e demais dispositivos correlatos. Por estes motivos, justifica-se a preferência local/regional ora solicitada.</w:t>
            </w:r>
          </w:p>
        </w:tc>
      </w:tr>
    </w:tbl>
    <w:p w:rsidR="0040617E" w:rsidRPr="00202C5E" w:rsidRDefault="00470159" w:rsidP="007D74B1">
      <w:pPr>
        <w:pStyle w:val="PargrafodaLista"/>
        <w:tabs>
          <w:tab w:val="left" w:pos="0"/>
          <w:tab w:val="left" w:pos="284"/>
          <w:tab w:val="left" w:pos="426"/>
        </w:tabs>
        <w:autoSpaceDE w:val="0"/>
        <w:snapToGrid w:val="0"/>
        <w:spacing w:line="276" w:lineRule="auto"/>
        <w:ind w:left="0"/>
        <w:jc w:val="both"/>
        <w:rPr>
          <w:rFonts w:ascii="Times New Roman" w:hAnsi="Times New Roman" w:cs="Times New Roman"/>
          <w:sz w:val="23"/>
          <w:szCs w:val="23"/>
        </w:rPr>
      </w:pPr>
      <w:r>
        <w:rPr>
          <w:rFonts w:ascii="Times New Roman" w:hAnsi="Times New Roman" w:cs="Times New Roman"/>
          <w:sz w:val="23"/>
          <w:szCs w:val="23"/>
        </w:rPr>
        <w:lastRenderedPageBreak/>
        <w:t>2.6. A</w:t>
      </w:r>
      <w:r w:rsidR="00BD6135" w:rsidRPr="00202C5E">
        <w:rPr>
          <w:rFonts w:ascii="Times New Roman" w:hAnsi="Times New Roman" w:cs="Times New Roman"/>
          <w:sz w:val="23"/>
          <w:szCs w:val="23"/>
        </w:rPr>
        <w:t xml:space="preserve"> participação na presente dispensa eletrônica se dará mediante </w:t>
      </w:r>
      <w:r w:rsidR="0033363C" w:rsidRPr="00202C5E">
        <w:rPr>
          <w:rFonts w:ascii="Times New Roman" w:hAnsi="Times New Roman" w:cs="Times New Roman"/>
          <w:bCs/>
          <w:sz w:val="23"/>
          <w:szCs w:val="23"/>
        </w:rPr>
        <w:t>Sistema de Dispensa Eletrônica</w:t>
      </w:r>
      <w:r w:rsidR="00BD6135" w:rsidRPr="00202C5E">
        <w:rPr>
          <w:rFonts w:ascii="Times New Roman" w:hAnsi="Times New Roman" w:cs="Times New Roman"/>
          <w:sz w:val="23"/>
          <w:szCs w:val="23"/>
        </w:rPr>
        <w:t xml:space="preserve">, disponível no </w:t>
      </w:r>
      <w:r w:rsidR="00E04DDE" w:rsidRPr="00202C5E">
        <w:rPr>
          <w:rFonts w:ascii="Times New Roman" w:hAnsi="Times New Roman" w:cs="Times New Roman"/>
          <w:bCs/>
          <w:sz w:val="23"/>
          <w:szCs w:val="23"/>
        </w:rPr>
        <w:t>endereço eletrônico</w:t>
      </w:r>
      <w:r w:rsidR="008A09C2" w:rsidRPr="00202C5E">
        <w:rPr>
          <w:rFonts w:ascii="Times New Roman" w:hAnsi="Times New Roman" w:cs="Times New Roman"/>
          <w:bCs/>
          <w:sz w:val="23"/>
          <w:szCs w:val="23"/>
        </w:rPr>
        <w:t xml:space="preserve"> </w:t>
      </w:r>
      <w:r w:rsidR="00E63AD6" w:rsidRPr="00202C5E">
        <w:rPr>
          <w:rFonts w:ascii="Times New Roman" w:hAnsi="Times New Roman" w:cs="Times New Roman"/>
          <w:b/>
          <w:sz w:val="23"/>
          <w:szCs w:val="23"/>
        </w:rPr>
        <w:t>http://www.licit</w:t>
      </w:r>
      <w:r w:rsidR="00EF3326" w:rsidRPr="00202C5E">
        <w:rPr>
          <w:rFonts w:ascii="Times New Roman" w:hAnsi="Times New Roman" w:cs="Times New Roman"/>
          <w:b/>
          <w:sz w:val="23"/>
          <w:szCs w:val="23"/>
        </w:rPr>
        <w:t>a</w:t>
      </w:r>
      <w:r w:rsidR="00C037EA" w:rsidRPr="00202C5E">
        <w:rPr>
          <w:rFonts w:ascii="Times New Roman" w:hAnsi="Times New Roman" w:cs="Times New Roman"/>
          <w:b/>
          <w:sz w:val="23"/>
          <w:szCs w:val="23"/>
        </w:rPr>
        <w:t>net</w:t>
      </w:r>
      <w:r w:rsidR="00E63AD6" w:rsidRPr="00202C5E">
        <w:rPr>
          <w:rFonts w:ascii="Times New Roman" w:hAnsi="Times New Roman" w:cs="Times New Roman"/>
          <w:b/>
          <w:sz w:val="23"/>
          <w:szCs w:val="23"/>
        </w:rPr>
        <w:t>.com.br</w:t>
      </w:r>
      <w:r w:rsidR="00BD6135" w:rsidRPr="00202C5E">
        <w:rPr>
          <w:rFonts w:ascii="Times New Roman" w:hAnsi="Times New Roman" w:cs="Times New Roman"/>
          <w:sz w:val="23"/>
          <w:szCs w:val="23"/>
        </w:rPr>
        <w:t>.</w:t>
      </w:r>
    </w:p>
    <w:p w:rsidR="00A728B9" w:rsidRPr="00202C5E" w:rsidRDefault="00A728B9" w:rsidP="007D74B1">
      <w:pPr>
        <w:numPr>
          <w:ilvl w:val="2"/>
          <w:numId w:val="30"/>
        </w:numPr>
        <w:tabs>
          <w:tab w:val="left" w:pos="0"/>
          <w:tab w:val="left" w:pos="567"/>
        </w:tabs>
        <w:autoSpaceDE w:val="0"/>
        <w:snapToGrid w:val="0"/>
        <w:spacing w:line="276" w:lineRule="auto"/>
        <w:ind w:left="284" w:firstLine="0"/>
        <w:jc w:val="both"/>
        <w:rPr>
          <w:rFonts w:ascii="Times New Roman" w:hAnsi="Times New Roman" w:cs="Times New Roman"/>
          <w:sz w:val="23"/>
          <w:szCs w:val="23"/>
        </w:rPr>
      </w:pPr>
      <w:r w:rsidRPr="00202C5E">
        <w:rPr>
          <w:rFonts w:ascii="Times New Roman" w:hAnsi="Times New Roman" w:cs="Times New Roman"/>
          <w:sz w:val="23"/>
          <w:szCs w:val="23"/>
        </w:rPr>
        <w:t xml:space="preserve">Os </w:t>
      </w:r>
      <w:r w:rsidR="00214615" w:rsidRPr="00202C5E">
        <w:rPr>
          <w:rFonts w:ascii="Times New Roman" w:hAnsi="Times New Roman" w:cs="Times New Roman"/>
          <w:sz w:val="23"/>
          <w:szCs w:val="23"/>
        </w:rPr>
        <w:t>fornecedor</w:t>
      </w:r>
      <w:r w:rsidR="00686344" w:rsidRPr="00202C5E">
        <w:rPr>
          <w:rFonts w:ascii="Times New Roman" w:hAnsi="Times New Roman" w:cs="Times New Roman"/>
          <w:sz w:val="23"/>
          <w:szCs w:val="23"/>
        </w:rPr>
        <w:t>e</w:t>
      </w:r>
      <w:r w:rsidRPr="00202C5E">
        <w:rPr>
          <w:rFonts w:ascii="Times New Roman" w:hAnsi="Times New Roman" w:cs="Times New Roman"/>
          <w:sz w:val="23"/>
          <w:szCs w:val="23"/>
        </w:rPr>
        <w:t>s deverão atender aos procedimentos previstos no Portal</w:t>
      </w:r>
      <w:r w:rsidR="00EF3326" w:rsidRPr="00202C5E">
        <w:rPr>
          <w:rFonts w:ascii="Times New Roman" w:hAnsi="Times New Roman" w:cs="Times New Roman"/>
          <w:sz w:val="23"/>
          <w:szCs w:val="23"/>
        </w:rPr>
        <w:t xml:space="preserve"> de compras do município denominado </w:t>
      </w:r>
      <w:r w:rsidR="00C037EA" w:rsidRPr="00202C5E">
        <w:rPr>
          <w:rFonts w:ascii="Times New Roman" w:hAnsi="Times New Roman" w:cs="Times New Roman"/>
          <w:b/>
          <w:sz w:val="23"/>
          <w:szCs w:val="23"/>
        </w:rPr>
        <w:t>www.licitanet</w:t>
      </w:r>
      <w:r w:rsidR="00EF3326" w:rsidRPr="00202C5E">
        <w:rPr>
          <w:rFonts w:ascii="Times New Roman" w:hAnsi="Times New Roman" w:cs="Times New Roman"/>
          <w:b/>
          <w:sz w:val="23"/>
          <w:szCs w:val="23"/>
        </w:rPr>
        <w:t>.com.br</w:t>
      </w:r>
      <w:r w:rsidRPr="00202C5E">
        <w:rPr>
          <w:rFonts w:ascii="Times New Roman" w:hAnsi="Times New Roman" w:cs="Times New Roman"/>
          <w:sz w:val="23"/>
          <w:szCs w:val="23"/>
        </w:rPr>
        <w:t xml:space="preserve"> para acesso ao sistema e operacionalização.</w:t>
      </w:r>
    </w:p>
    <w:p w:rsidR="00A728B9" w:rsidRPr="00202C5E" w:rsidRDefault="00A728B9" w:rsidP="007D74B1">
      <w:pPr>
        <w:numPr>
          <w:ilvl w:val="2"/>
          <w:numId w:val="30"/>
        </w:numPr>
        <w:tabs>
          <w:tab w:val="left" w:pos="284"/>
          <w:tab w:val="left" w:pos="567"/>
        </w:tabs>
        <w:autoSpaceDE w:val="0"/>
        <w:snapToGrid w:val="0"/>
        <w:spacing w:line="276" w:lineRule="auto"/>
        <w:ind w:left="284" w:firstLine="0"/>
        <w:jc w:val="both"/>
        <w:rPr>
          <w:rFonts w:ascii="Times New Roman" w:hAnsi="Times New Roman" w:cs="Times New Roman"/>
          <w:sz w:val="23"/>
          <w:szCs w:val="23"/>
        </w:rPr>
      </w:pPr>
      <w:r w:rsidRPr="00202C5E">
        <w:rPr>
          <w:rFonts w:ascii="Times New Roman" w:hAnsi="Times New Roman" w:cs="Times New Roman"/>
          <w:sz w:val="23"/>
          <w:szCs w:val="23"/>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rsidR="006A70C8" w:rsidRPr="00202C5E" w:rsidRDefault="003559E1" w:rsidP="007D74B1">
      <w:pPr>
        <w:tabs>
          <w:tab w:val="left" w:pos="426"/>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2.</w:t>
      </w:r>
      <w:r w:rsidR="00470159">
        <w:rPr>
          <w:rFonts w:ascii="Times New Roman" w:hAnsi="Times New Roman" w:cs="Times New Roman"/>
          <w:color w:val="000000"/>
          <w:sz w:val="23"/>
          <w:szCs w:val="23"/>
        </w:rPr>
        <w:t>7</w:t>
      </w:r>
      <w:r w:rsidR="00B4147B" w:rsidRPr="00202C5E">
        <w:rPr>
          <w:rFonts w:ascii="Times New Roman" w:hAnsi="Times New Roman" w:cs="Times New Roman"/>
          <w:color w:val="000000"/>
          <w:sz w:val="23"/>
          <w:szCs w:val="23"/>
        </w:rPr>
        <w:t xml:space="preserve">. </w:t>
      </w:r>
      <w:r w:rsidR="006A70C8" w:rsidRPr="00202C5E">
        <w:rPr>
          <w:rFonts w:ascii="Times New Roman" w:hAnsi="Times New Roman" w:cs="Times New Roman"/>
          <w:color w:val="000000"/>
          <w:sz w:val="23"/>
          <w:szCs w:val="23"/>
        </w:rPr>
        <w:t>Não poderão participar dest</w:t>
      </w:r>
      <w:r w:rsidR="00A728B9" w:rsidRPr="00202C5E">
        <w:rPr>
          <w:rFonts w:ascii="Times New Roman" w:hAnsi="Times New Roman" w:cs="Times New Roman"/>
          <w:color w:val="000000"/>
          <w:sz w:val="23"/>
          <w:szCs w:val="23"/>
        </w:rPr>
        <w:t xml:space="preserve">a dispensa </w:t>
      </w:r>
      <w:r w:rsidR="006A70C8" w:rsidRPr="00202C5E">
        <w:rPr>
          <w:rFonts w:ascii="Times New Roman" w:hAnsi="Times New Roman" w:cs="Times New Roman"/>
          <w:color w:val="000000"/>
          <w:sz w:val="23"/>
          <w:szCs w:val="23"/>
        </w:rPr>
        <w:t xml:space="preserve">os </w:t>
      </w:r>
      <w:r w:rsidR="00214615" w:rsidRPr="00202C5E">
        <w:rPr>
          <w:rFonts w:ascii="Times New Roman" w:hAnsi="Times New Roman" w:cs="Times New Roman"/>
          <w:color w:val="000000"/>
          <w:sz w:val="23"/>
          <w:szCs w:val="23"/>
        </w:rPr>
        <w:t>fornecedor</w:t>
      </w:r>
      <w:r w:rsidR="00F528F8" w:rsidRPr="00202C5E">
        <w:rPr>
          <w:rFonts w:ascii="Times New Roman" w:hAnsi="Times New Roman" w:cs="Times New Roman"/>
          <w:color w:val="000000"/>
          <w:sz w:val="23"/>
          <w:szCs w:val="23"/>
        </w:rPr>
        <w:t>e</w:t>
      </w:r>
      <w:r w:rsidR="006A70C8" w:rsidRPr="00202C5E">
        <w:rPr>
          <w:rFonts w:ascii="Times New Roman" w:hAnsi="Times New Roman" w:cs="Times New Roman"/>
          <w:color w:val="000000"/>
          <w:sz w:val="23"/>
          <w:szCs w:val="23"/>
        </w:rPr>
        <w:t>s:</w:t>
      </w:r>
    </w:p>
    <w:p w:rsidR="006A70C8" w:rsidRPr="00202C5E" w:rsidRDefault="00DA41AD" w:rsidP="007D74B1">
      <w:pPr>
        <w:numPr>
          <w:ilvl w:val="2"/>
          <w:numId w:val="6"/>
        </w:numPr>
        <w:tabs>
          <w:tab w:val="left" w:pos="284"/>
          <w:tab w:val="left" w:pos="567"/>
          <w:tab w:val="left" w:pos="709"/>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Que</w:t>
      </w:r>
      <w:r w:rsidR="00731339" w:rsidRPr="00202C5E">
        <w:rPr>
          <w:rFonts w:ascii="Times New Roman" w:hAnsi="Times New Roman" w:cs="Times New Roman"/>
          <w:color w:val="000000"/>
          <w:sz w:val="23"/>
          <w:szCs w:val="23"/>
        </w:rPr>
        <w:t xml:space="preserve"> não atendam às condições desta </w:t>
      </w:r>
      <w:r w:rsidR="008A09C2" w:rsidRPr="00202C5E">
        <w:rPr>
          <w:rFonts w:ascii="Times New Roman" w:hAnsi="Times New Roman" w:cs="Times New Roman"/>
          <w:color w:val="000000"/>
          <w:sz w:val="23"/>
          <w:szCs w:val="23"/>
        </w:rPr>
        <w:t>Contratação Direta</w:t>
      </w:r>
      <w:r w:rsidR="006A70C8" w:rsidRPr="00202C5E">
        <w:rPr>
          <w:rFonts w:ascii="Times New Roman" w:hAnsi="Times New Roman" w:cs="Times New Roman"/>
          <w:color w:val="000000"/>
          <w:sz w:val="23"/>
          <w:szCs w:val="23"/>
        </w:rPr>
        <w:t xml:space="preserve"> e seu(s) anexo(s);</w:t>
      </w:r>
    </w:p>
    <w:p w:rsidR="006A70C8" w:rsidRPr="00202C5E" w:rsidRDefault="00DA41AD" w:rsidP="007D74B1">
      <w:pPr>
        <w:numPr>
          <w:ilvl w:val="2"/>
          <w:numId w:val="6"/>
        </w:numPr>
        <w:tabs>
          <w:tab w:val="left" w:pos="284"/>
          <w:tab w:val="left" w:pos="567"/>
          <w:tab w:val="left" w:pos="709"/>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Estrangeiros</w:t>
      </w:r>
      <w:r w:rsidR="006A70C8" w:rsidRPr="00202C5E">
        <w:rPr>
          <w:rFonts w:ascii="Times New Roman" w:hAnsi="Times New Roman" w:cs="Times New Roman"/>
          <w:color w:val="000000"/>
          <w:sz w:val="23"/>
          <w:szCs w:val="23"/>
        </w:rPr>
        <w:t xml:space="preserve"> que não tenham representação legal no Brasil com poderes expressos para receber citação e responder administrativa ou judicialmente;</w:t>
      </w:r>
    </w:p>
    <w:p w:rsidR="00D07602" w:rsidRPr="00202C5E" w:rsidRDefault="00DA41AD" w:rsidP="007D74B1">
      <w:pPr>
        <w:numPr>
          <w:ilvl w:val="2"/>
          <w:numId w:val="6"/>
        </w:numPr>
        <w:tabs>
          <w:tab w:val="left" w:pos="284"/>
          <w:tab w:val="left" w:pos="567"/>
          <w:tab w:val="left" w:pos="709"/>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Que</w:t>
      </w:r>
      <w:r w:rsidR="006A70C8" w:rsidRPr="00202C5E">
        <w:rPr>
          <w:rFonts w:ascii="Times New Roman" w:hAnsi="Times New Roman" w:cs="Times New Roman"/>
          <w:color w:val="000000"/>
          <w:sz w:val="23"/>
          <w:szCs w:val="23"/>
        </w:rPr>
        <w:t xml:space="preserve"> se enquadrem nas </w:t>
      </w:r>
      <w:r w:rsidR="00B34502" w:rsidRPr="00202C5E">
        <w:rPr>
          <w:rFonts w:ascii="Times New Roman" w:hAnsi="Times New Roman" w:cs="Times New Roman"/>
          <w:color w:val="000000"/>
          <w:sz w:val="23"/>
          <w:szCs w:val="23"/>
        </w:rPr>
        <w:t xml:space="preserve">seguintes </w:t>
      </w:r>
      <w:r w:rsidR="006A70C8" w:rsidRPr="00202C5E">
        <w:rPr>
          <w:rFonts w:ascii="Times New Roman" w:hAnsi="Times New Roman" w:cs="Times New Roman"/>
          <w:color w:val="000000"/>
          <w:sz w:val="23"/>
          <w:szCs w:val="23"/>
        </w:rPr>
        <w:t>vedações</w:t>
      </w:r>
      <w:r w:rsidR="00B34502" w:rsidRPr="00202C5E">
        <w:rPr>
          <w:rFonts w:ascii="Times New Roman" w:hAnsi="Times New Roman" w:cs="Times New Roman"/>
          <w:color w:val="000000"/>
          <w:sz w:val="23"/>
          <w:szCs w:val="23"/>
        </w:rPr>
        <w:t>:</w:t>
      </w:r>
    </w:p>
    <w:p w:rsidR="005F661B" w:rsidRPr="00202C5E" w:rsidRDefault="00DA41AD" w:rsidP="007D74B1">
      <w:pPr>
        <w:pStyle w:val="PargrafodaLista"/>
        <w:numPr>
          <w:ilvl w:val="0"/>
          <w:numId w:val="7"/>
        </w:numPr>
        <w:tabs>
          <w:tab w:val="left" w:pos="851"/>
        </w:tabs>
        <w:spacing w:line="276" w:lineRule="auto"/>
        <w:ind w:left="567"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Pessoa</w:t>
      </w:r>
      <w:r w:rsidR="00ED3520" w:rsidRPr="00202C5E">
        <w:rPr>
          <w:rFonts w:ascii="Times New Roman" w:hAnsi="Times New Roman" w:cs="Times New Roman"/>
          <w:color w:val="000000"/>
          <w:sz w:val="23"/>
          <w:szCs w:val="23"/>
        </w:rPr>
        <w:t xml:space="preserve"> física ou jurídica que se encontre, ao tempo da </w:t>
      </w:r>
      <w:r w:rsidR="007C27EE" w:rsidRPr="00202C5E">
        <w:rPr>
          <w:rFonts w:ascii="Times New Roman" w:hAnsi="Times New Roman" w:cs="Times New Roman"/>
          <w:color w:val="000000"/>
          <w:sz w:val="23"/>
          <w:szCs w:val="23"/>
        </w:rPr>
        <w:t>contratação</w:t>
      </w:r>
      <w:r w:rsidR="00ED3520" w:rsidRPr="00202C5E">
        <w:rPr>
          <w:rFonts w:ascii="Times New Roman" w:hAnsi="Times New Roman" w:cs="Times New Roman"/>
          <w:color w:val="000000"/>
          <w:sz w:val="23"/>
          <w:szCs w:val="23"/>
        </w:rPr>
        <w:t xml:space="preserve">, impossibilitada de </w:t>
      </w:r>
      <w:r w:rsidR="007C27EE" w:rsidRPr="00202C5E">
        <w:rPr>
          <w:rFonts w:ascii="Times New Roman" w:hAnsi="Times New Roman" w:cs="Times New Roman"/>
          <w:color w:val="000000"/>
          <w:sz w:val="23"/>
          <w:szCs w:val="23"/>
        </w:rPr>
        <w:t xml:space="preserve">contratar </w:t>
      </w:r>
      <w:r w:rsidR="00ED3520" w:rsidRPr="00202C5E">
        <w:rPr>
          <w:rFonts w:ascii="Times New Roman" w:hAnsi="Times New Roman" w:cs="Times New Roman"/>
          <w:color w:val="000000"/>
          <w:sz w:val="23"/>
          <w:szCs w:val="23"/>
        </w:rPr>
        <w:t>em decorrência de sanção que lhe foi imposta;</w:t>
      </w:r>
    </w:p>
    <w:p w:rsidR="005F661B" w:rsidRPr="00202C5E" w:rsidRDefault="00DA41AD" w:rsidP="007D74B1">
      <w:pPr>
        <w:numPr>
          <w:ilvl w:val="0"/>
          <w:numId w:val="7"/>
        </w:numPr>
        <w:tabs>
          <w:tab w:val="left" w:pos="851"/>
        </w:tabs>
        <w:spacing w:line="276" w:lineRule="auto"/>
        <w:ind w:left="567" w:firstLine="0"/>
        <w:jc w:val="both"/>
        <w:rPr>
          <w:rFonts w:ascii="Times New Roman" w:hAnsi="Times New Roman" w:cs="Times New Roman"/>
          <w:color w:val="000000"/>
          <w:sz w:val="23"/>
          <w:szCs w:val="23"/>
        </w:rPr>
      </w:pPr>
      <w:r w:rsidRPr="00202C5E">
        <w:rPr>
          <w:rFonts w:ascii="Times New Roman" w:hAnsi="Times New Roman" w:cs="Times New Roman"/>
          <w:sz w:val="23"/>
          <w:szCs w:val="23"/>
        </w:rPr>
        <w:t>Tenham</w:t>
      </w:r>
      <w:r w:rsidR="005F661B" w:rsidRPr="00202C5E">
        <w:rPr>
          <w:rFonts w:ascii="Times New Roman" w:hAnsi="Times New Roman" w:cs="Times New Roman"/>
          <w:sz w:val="23"/>
          <w:szCs w:val="23"/>
        </w:rPr>
        <w:t xml:space="preserve"> sido declaradas inidôneas por qualquer órgão da administração pública, direta ou indireta, federal, estadual, municipal ou distrital; </w:t>
      </w:r>
    </w:p>
    <w:p w:rsidR="005F661B" w:rsidRPr="00202C5E" w:rsidRDefault="00DA41AD" w:rsidP="007D74B1">
      <w:pPr>
        <w:numPr>
          <w:ilvl w:val="0"/>
          <w:numId w:val="7"/>
        </w:numPr>
        <w:tabs>
          <w:tab w:val="left" w:pos="851"/>
        </w:tabs>
        <w:spacing w:line="276" w:lineRule="auto"/>
        <w:ind w:left="567" w:firstLine="0"/>
        <w:jc w:val="both"/>
        <w:rPr>
          <w:rFonts w:ascii="Times New Roman" w:hAnsi="Times New Roman" w:cs="Times New Roman"/>
          <w:color w:val="000000"/>
          <w:sz w:val="23"/>
          <w:szCs w:val="23"/>
        </w:rPr>
      </w:pPr>
      <w:r w:rsidRPr="00202C5E">
        <w:rPr>
          <w:rFonts w:ascii="Times New Roman" w:hAnsi="Times New Roman" w:cs="Times New Roman"/>
          <w:sz w:val="23"/>
          <w:szCs w:val="23"/>
        </w:rPr>
        <w:t>Tenham</w:t>
      </w:r>
      <w:r w:rsidR="005F661B" w:rsidRPr="00202C5E">
        <w:rPr>
          <w:rFonts w:ascii="Times New Roman" w:hAnsi="Times New Roman" w:cs="Times New Roman"/>
          <w:sz w:val="23"/>
          <w:szCs w:val="23"/>
        </w:rPr>
        <w:t xml:space="preserve"> sido punidas com a suspensão do direito de licitar ou impedidas de contratar com a Administração, nos termos d</w:t>
      </w:r>
      <w:r w:rsidR="007F6A8A" w:rsidRPr="00202C5E">
        <w:rPr>
          <w:rFonts w:ascii="Times New Roman" w:hAnsi="Times New Roman" w:cs="Times New Roman"/>
          <w:sz w:val="23"/>
          <w:szCs w:val="23"/>
        </w:rPr>
        <w:t xml:space="preserve">a Lei </w:t>
      </w:r>
      <w:r w:rsidR="005F661B" w:rsidRPr="00202C5E">
        <w:rPr>
          <w:rFonts w:ascii="Times New Roman" w:hAnsi="Times New Roman" w:cs="Times New Roman"/>
          <w:sz w:val="23"/>
          <w:szCs w:val="23"/>
        </w:rPr>
        <w:t xml:space="preserve">da </w:t>
      </w:r>
      <w:r w:rsidR="007F6A8A" w:rsidRPr="00202C5E">
        <w:rPr>
          <w:rFonts w:ascii="Times New Roman" w:hAnsi="Times New Roman" w:cs="Times New Roman"/>
          <w:sz w:val="23"/>
          <w:szCs w:val="23"/>
        </w:rPr>
        <w:t>14.133/2021</w:t>
      </w:r>
      <w:r w:rsidR="005F661B" w:rsidRPr="00202C5E">
        <w:rPr>
          <w:rFonts w:ascii="Times New Roman" w:hAnsi="Times New Roman" w:cs="Times New Roman"/>
          <w:sz w:val="23"/>
          <w:szCs w:val="23"/>
        </w:rPr>
        <w:t xml:space="preserve">; </w:t>
      </w:r>
    </w:p>
    <w:p w:rsidR="005F661B" w:rsidRPr="00202C5E" w:rsidRDefault="00DA41AD" w:rsidP="007D74B1">
      <w:pPr>
        <w:numPr>
          <w:ilvl w:val="0"/>
          <w:numId w:val="7"/>
        </w:numPr>
        <w:tabs>
          <w:tab w:val="left" w:pos="851"/>
        </w:tabs>
        <w:spacing w:line="276" w:lineRule="auto"/>
        <w:ind w:left="567" w:firstLine="0"/>
        <w:jc w:val="both"/>
        <w:rPr>
          <w:rFonts w:ascii="Times New Roman" w:hAnsi="Times New Roman" w:cs="Times New Roman"/>
          <w:color w:val="000000"/>
          <w:sz w:val="23"/>
          <w:szCs w:val="23"/>
        </w:rPr>
      </w:pPr>
      <w:r w:rsidRPr="00202C5E">
        <w:rPr>
          <w:rFonts w:ascii="Times New Roman" w:hAnsi="Times New Roman" w:cs="Times New Roman"/>
          <w:sz w:val="23"/>
          <w:szCs w:val="23"/>
        </w:rPr>
        <w:t>Estejam</w:t>
      </w:r>
      <w:r w:rsidR="005F661B" w:rsidRPr="00202C5E">
        <w:rPr>
          <w:rFonts w:ascii="Times New Roman" w:hAnsi="Times New Roman" w:cs="Times New Roman"/>
          <w:sz w:val="23"/>
          <w:szCs w:val="23"/>
        </w:rPr>
        <w:t xml:space="preserve"> impedidas de licitar e contratar com </w:t>
      </w:r>
      <w:r w:rsidR="00604717" w:rsidRPr="00202C5E">
        <w:rPr>
          <w:rFonts w:ascii="Times New Roman" w:hAnsi="Times New Roman" w:cs="Times New Roman"/>
          <w:sz w:val="23"/>
          <w:szCs w:val="23"/>
        </w:rPr>
        <w:t>o</w:t>
      </w:r>
      <w:r w:rsidR="005F661B" w:rsidRPr="00202C5E">
        <w:rPr>
          <w:rFonts w:ascii="Times New Roman" w:hAnsi="Times New Roman" w:cs="Times New Roman"/>
          <w:sz w:val="23"/>
          <w:szCs w:val="23"/>
        </w:rPr>
        <w:t xml:space="preserve"> </w:t>
      </w:r>
      <w:r w:rsidR="00604717" w:rsidRPr="00202C5E">
        <w:rPr>
          <w:rFonts w:ascii="Times New Roman" w:hAnsi="Times New Roman" w:cs="Times New Roman"/>
          <w:sz w:val="23"/>
          <w:szCs w:val="23"/>
        </w:rPr>
        <w:t>Município</w:t>
      </w:r>
      <w:r w:rsidR="005F661B" w:rsidRPr="00202C5E">
        <w:rPr>
          <w:rFonts w:ascii="Times New Roman" w:hAnsi="Times New Roman" w:cs="Times New Roman"/>
          <w:sz w:val="23"/>
          <w:szCs w:val="23"/>
        </w:rPr>
        <w:t xml:space="preserve">, nos termos </w:t>
      </w:r>
      <w:r w:rsidR="007F6A8A" w:rsidRPr="00202C5E">
        <w:rPr>
          <w:rFonts w:ascii="Times New Roman" w:hAnsi="Times New Roman" w:cs="Times New Roman"/>
          <w:sz w:val="23"/>
          <w:szCs w:val="23"/>
        </w:rPr>
        <w:t>Lei da 14.133/2021</w:t>
      </w:r>
      <w:r w:rsidR="005F661B" w:rsidRPr="00202C5E">
        <w:rPr>
          <w:rFonts w:ascii="Times New Roman" w:hAnsi="Times New Roman" w:cs="Times New Roman"/>
          <w:sz w:val="23"/>
          <w:szCs w:val="23"/>
        </w:rPr>
        <w:t xml:space="preserve">; </w:t>
      </w:r>
    </w:p>
    <w:p w:rsidR="005F661B" w:rsidRPr="00202C5E" w:rsidRDefault="00DA41AD" w:rsidP="007D74B1">
      <w:pPr>
        <w:numPr>
          <w:ilvl w:val="0"/>
          <w:numId w:val="7"/>
        </w:numPr>
        <w:tabs>
          <w:tab w:val="left" w:pos="851"/>
        </w:tabs>
        <w:spacing w:line="276" w:lineRule="auto"/>
        <w:ind w:left="567" w:firstLine="0"/>
        <w:jc w:val="both"/>
        <w:rPr>
          <w:rFonts w:ascii="Times New Roman" w:hAnsi="Times New Roman" w:cs="Times New Roman"/>
          <w:color w:val="000000"/>
          <w:sz w:val="23"/>
          <w:szCs w:val="23"/>
        </w:rPr>
      </w:pPr>
      <w:r w:rsidRPr="00202C5E">
        <w:rPr>
          <w:rFonts w:ascii="Times New Roman" w:hAnsi="Times New Roman" w:cs="Times New Roman"/>
          <w:sz w:val="23"/>
          <w:szCs w:val="23"/>
        </w:rPr>
        <w:t>Estejam</w:t>
      </w:r>
      <w:r w:rsidR="005F661B" w:rsidRPr="00202C5E">
        <w:rPr>
          <w:rFonts w:ascii="Times New Roman" w:hAnsi="Times New Roman" w:cs="Times New Roman"/>
          <w:sz w:val="23"/>
          <w:szCs w:val="23"/>
        </w:rPr>
        <w:t xml:space="preserve"> elencadas no art. 9º</w:t>
      </w:r>
      <w:r w:rsidR="007F6A8A" w:rsidRPr="00202C5E">
        <w:rPr>
          <w:rFonts w:ascii="Times New Roman" w:hAnsi="Times New Roman" w:cs="Times New Roman"/>
          <w:sz w:val="23"/>
          <w:szCs w:val="23"/>
        </w:rPr>
        <w:t xml:space="preserve">, § 1º </w:t>
      </w:r>
      <w:r w:rsidR="005F661B" w:rsidRPr="00202C5E">
        <w:rPr>
          <w:rFonts w:ascii="Times New Roman" w:hAnsi="Times New Roman" w:cs="Times New Roman"/>
          <w:sz w:val="23"/>
          <w:szCs w:val="23"/>
        </w:rPr>
        <w:t xml:space="preserve">da Lei nº </w:t>
      </w:r>
      <w:r w:rsidR="007F6A8A" w:rsidRPr="00202C5E">
        <w:rPr>
          <w:rFonts w:ascii="Times New Roman" w:hAnsi="Times New Roman" w:cs="Times New Roman"/>
          <w:sz w:val="23"/>
          <w:szCs w:val="23"/>
        </w:rPr>
        <w:t>14.133</w:t>
      </w:r>
      <w:r w:rsidR="005F661B" w:rsidRPr="00202C5E">
        <w:rPr>
          <w:rFonts w:ascii="Times New Roman" w:hAnsi="Times New Roman" w:cs="Times New Roman"/>
          <w:sz w:val="23"/>
          <w:szCs w:val="23"/>
        </w:rPr>
        <w:t>/</w:t>
      </w:r>
      <w:r w:rsidR="007F6A8A" w:rsidRPr="00202C5E">
        <w:rPr>
          <w:rFonts w:ascii="Times New Roman" w:hAnsi="Times New Roman" w:cs="Times New Roman"/>
          <w:sz w:val="23"/>
          <w:szCs w:val="23"/>
        </w:rPr>
        <w:t>2021</w:t>
      </w:r>
      <w:r w:rsidR="005F661B" w:rsidRPr="00202C5E">
        <w:rPr>
          <w:rFonts w:ascii="Times New Roman" w:hAnsi="Times New Roman" w:cs="Times New Roman"/>
          <w:sz w:val="23"/>
          <w:szCs w:val="23"/>
        </w:rPr>
        <w:t xml:space="preserve">; </w:t>
      </w:r>
    </w:p>
    <w:p w:rsidR="005F661B" w:rsidRPr="00202C5E" w:rsidRDefault="00DA41AD" w:rsidP="007D74B1">
      <w:pPr>
        <w:numPr>
          <w:ilvl w:val="0"/>
          <w:numId w:val="7"/>
        </w:numPr>
        <w:tabs>
          <w:tab w:val="left" w:pos="851"/>
        </w:tabs>
        <w:spacing w:line="276" w:lineRule="auto"/>
        <w:ind w:left="567" w:firstLine="0"/>
        <w:jc w:val="both"/>
        <w:rPr>
          <w:rFonts w:ascii="Times New Roman" w:hAnsi="Times New Roman" w:cs="Times New Roman"/>
          <w:color w:val="000000"/>
          <w:sz w:val="23"/>
          <w:szCs w:val="23"/>
        </w:rPr>
      </w:pPr>
      <w:r w:rsidRPr="00202C5E">
        <w:rPr>
          <w:rFonts w:ascii="Times New Roman" w:hAnsi="Times New Roman" w:cs="Times New Roman"/>
          <w:sz w:val="23"/>
          <w:szCs w:val="23"/>
        </w:rPr>
        <w:t>Encontrem</w:t>
      </w:r>
      <w:r w:rsidR="005F661B" w:rsidRPr="00202C5E">
        <w:rPr>
          <w:rFonts w:ascii="Times New Roman" w:hAnsi="Times New Roman" w:cs="Times New Roman"/>
          <w:sz w:val="23"/>
          <w:szCs w:val="23"/>
        </w:rPr>
        <w:t>-se em processo de dissolução;</w:t>
      </w:r>
    </w:p>
    <w:p w:rsidR="005F661B" w:rsidRPr="00202C5E" w:rsidRDefault="00DA41AD" w:rsidP="007D74B1">
      <w:pPr>
        <w:numPr>
          <w:ilvl w:val="0"/>
          <w:numId w:val="7"/>
        </w:numPr>
        <w:tabs>
          <w:tab w:val="left" w:pos="851"/>
        </w:tabs>
        <w:spacing w:line="276" w:lineRule="auto"/>
        <w:ind w:left="567" w:firstLine="0"/>
        <w:jc w:val="both"/>
        <w:rPr>
          <w:rFonts w:ascii="Times New Roman" w:hAnsi="Times New Roman" w:cs="Times New Roman"/>
          <w:color w:val="000000"/>
          <w:sz w:val="23"/>
          <w:szCs w:val="23"/>
        </w:rPr>
      </w:pPr>
      <w:r w:rsidRPr="00202C5E">
        <w:rPr>
          <w:rFonts w:ascii="Times New Roman" w:hAnsi="Times New Roman" w:cs="Times New Roman"/>
          <w:sz w:val="23"/>
          <w:szCs w:val="23"/>
        </w:rPr>
        <w:t>Não</w:t>
      </w:r>
      <w:r w:rsidR="005F661B" w:rsidRPr="00202C5E">
        <w:rPr>
          <w:rFonts w:ascii="Times New Roman" w:hAnsi="Times New Roman" w:cs="Times New Roman"/>
          <w:sz w:val="23"/>
          <w:szCs w:val="23"/>
        </w:rPr>
        <w:t xml:space="preserve"> se encaixem na condição de microempresas, empresas de pequeno porte ou sociedades cooperativas enquadradas na condição estabelecida no art. 34 da Lei 11.488/2007.</w:t>
      </w:r>
    </w:p>
    <w:p w:rsidR="0040617E" w:rsidRPr="00202C5E" w:rsidRDefault="00DA41AD" w:rsidP="007D74B1">
      <w:pPr>
        <w:numPr>
          <w:ilvl w:val="0"/>
          <w:numId w:val="7"/>
        </w:numPr>
        <w:tabs>
          <w:tab w:val="left" w:pos="851"/>
        </w:tabs>
        <w:spacing w:line="276" w:lineRule="auto"/>
        <w:ind w:left="567"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Organizações</w:t>
      </w:r>
      <w:r w:rsidR="006A70C8" w:rsidRPr="00202C5E">
        <w:rPr>
          <w:rFonts w:ascii="Times New Roman" w:hAnsi="Times New Roman" w:cs="Times New Roman"/>
          <w:color w:val="000000"/>
          <w:sz w:val="23"/>
          <w:szCs w:val="23"/>
        </w:rPr>
        <w:t xml:space="preserve"> da Sociedade Civil de Interesse Público - OSCIP, atuando nessa condição (Acórdão nº 746/2014-TCU-Plenário); </w:t>
      </w:r>
      <w:bookmarkStart w:id="1" w:name="_Hlk519667815"/>
    </w:p>
    <w:p w:rsidR="0021402E" w:rsidRPr="00202C5E" w:rsidRDefault="0021402E" w:rsidP="007D74B1">
      <w:pPr>
        <w:spacing w:line="276" w:lineRule="auto"/>
        <w:jc w:val="both"/>
        <w:rPr>
          <w:rFonts w:ascii="Times New Roman" w:hAnsi="Times New Roman" w:cs="Times New Roman"/>
          <w:iCs/>
          <w:sz w:val="23"/>
          <w:szCs w:val="23"/>
        </w:rPr>
      </w:pPr>
    </w:p>
    <w:bookmarkEnd w:id="1"/>
    <w:p w:rsidR="0021402E" w:rsidRPr="00202C5E" w:rsidRDefault="00B4147B" w:rsidP="007D74B1">
      <w:pPr>
        <w:pStyle w:val="PADRO"/>
        <w:keepNext w:val="0"/>
        <w:widowControl/>
        <w:numPr>
          <w:ilvl w:val="0"/>
          <w:numId w:val="30"/>
        </w:numPr>
        <w:shd w:val="clear" w:color="auto" w:fill="auto"/>
        <w:tabs>
          <w:tab w:val="left" w:pos="142"/>
          <w:tab w:val="left" w:pos="284"/>
        </w:tabs>
        <w:spacing w:before="0" w:after="0"/>
        <w:ind w:left="0" w:firstLine="0"/>
        <w:rPr>
          <w:rFonts w:ascii="Times New Roman" w:hAnsi="Times New Roman" w:cs="Times New Roman"/>
          <w:b/>
          <w:sz w:val="23"/>
          <w:szCs w:val="23"/>
        </w:rPr>
      </w:pPr>
      <w:r w:rsidRPr="00202C5E">
        <w:rPr>
          <w:rFonts w:ascii="Times New Roman" w:hAnsi="Times New Roman" w:cs="Times New Roman"/>
          <w:b/>
          <w:sz w:val="23"/>
          <w:szCs w:val="23"/>
        </w:rPr>
        <w:t xml:space="preserve">. </w:t>
      </w:r>
      <w:r w:rsidR="00A728B9" w:rsidRPr="00202C5E">
        <w:rPr>
          <w:rFonts w:ascii="Times New Roman" w:hAnsi="Times New Roman" w:cs="Times New Roman"/>
          <w:b/>
          <w:sz w:val="23"/>
          <w:szCs w:val="23"/>
        </w:rPr>
        <w:t xml:space="preserve">INGRESSO NA DISPENSA ELETRÔNICA E </w:t>
      </w:r>
      <w:r w:rsidR="00A03321" w:rsidRPr="00202C5E">
        <w:rPr>
          <w:rFonts w:ascii="Times New Roman" w:hAnsi="Times New Roman" w:cs="Times New Roman"/>
          <w:b/>
          <w:sz w:val="23"/>
          <w:szCs w:val="23"/>
        </w:rPr>
        <w:t>CADASTRO</w:t>
      </w:r>
      <w:r w:rsidR="00A728B9" w:rsidRPr="00202C5E">
        <w:rPr>
          <w:rFonts w:ascii="Times New Roman" w:hAnsi="Times New Roman" w:cs="Times New Roman"/>
          <w:b/>
          <w:sz w:val="23"/>
          <w:szCs w:val="23"/>
        </w:rPr>
        <w:t xml:space="preserve"> DA PROPOSTA INICIAL</w:t>
      </w:r>
      <w:r w:rsidR="007D74B1">
        <w:rPr>
          <w:rFonts w:ascii="Times New Roman" w:hAnsi="Times New Roman" w:cs="Times New Roman"/>
          <w:b/>
          <w:sz w:val="23"/>
          <w:szCs w:val="23"/>
        </w:rPr>
        <w:t>:</w:t>
      </w:r>
    </w:p>
    <w:p w:rsidR="00141307" w:rsidRPr="00202C5E" w:rsidRDefault="00202C5E" w:rsidP="007D74B1">
      <w:pPr>
        <w:tabs>
          <w:tab w:val="left" w:pos="284"/>
          <w:tab w:val="left" w:pos="426"/>
        </w:tabs>
        <w:autoSpaceDE w:val="0"/>
        <w:snapToGrid w:val="0"/>
        <w:spacing w:line="276" w:lineRule="auto"/>
        <w:jc w:val="both"/>
        <w:rPr>
          <w:rFonts w:ascii="Times New Roman" w:hAnsi="Times New Roman" w:cs="Times New Roman"/>
          <w:sz w:val="23"/>
          <w:szCs w:val="23"/>
        </w:rPr>
      </w:pPr>
      <w:r>
        <w:rPr>
          <w:rFonts w:ascii="Times New Roman" w:hAnsi="Times New Roman" w:cs="Times New Roman"/>
          <w:color w:val="000000"/>
          <w:sz w:val="23"/>
          <w:szCs w:val="23"/>
        </w:rPr>
        <w:t xml:space="preserve">3.1. </w:t>
      </w:r>
      <w:r w:rsidR="00A03321" w:rsidRPr="00202C5E">
        <w:rPr>
          <w:rFonts w:ascii="Times New Roman" w:hAnsi="Times New Roman" w:cs="Times New Roman"/>
          <w:color w:val="000000"/>
          <w:sz w:val="23"/>
          <w:szCs w:val="23"/>
        </w:rPr>
        <w:t xml:space="preserve">O ingresso do </w:t>
      </w:r>
      <w:r w:rsidR="00214615" w:rsidRPr="00202C5E">
        <w:rPr>
          <w:rFonts w:ascii="Times New Roman" w:hAnsi="Times New Roman" w:cs="Times New Roman"/>
          <w:color w:val="000000"/>
          <w:sz w:val="23"/>
          <w:szCs w:val="23"/>
        </w:rPr>
        <w:t>fornecedor</w:t>
      </w:r>
      <w:r w:rsidR="00A03321" w:rsidRPr="00202C5E">
        <w:rPr>
          <w:rFonts w:ascii="Times New Roman" w:hAnsi="Times New Roman" w:cs="Times New Roman"/>
          <w:color w:val="000000"/>
          <w:sz w:val="23"/>
          <w:szCs w:val="23"/>
        </w:rPr>
        <w:t xml:space="preserve"> na disputa da dispensa eletrônica se dará com o cadastramento de sua proposta inicial, na forma deste item.</w:t>
      </w:r>
    </w:p>
    <w:p w:rsidR="00805244" w:rsidRPr="00202C5E" w:rsidRDefault="00202C5E" w:rsidP="007D74B1">
      <w:pPr>
        <w:tabs>
          <w:tab w:val="left" w:pos="284"/>
          <w:tab w:val="left" w:pos="426"/>
        </w:tabs>
        <w:autoSpaceDE w:val="0"/>
        <w:snapToGrid w:val="0"/>
        <w:spacing w:line="276" w:lineRule="auto"/>
        <w:jc w:val="both"/>
        <w:rPr>
          <w:rFonts w:ascii="Times New Roman" w:hAnsi="Times New Roman" w:cs="Times New Roman"/>
          <w:color w:val="000000"/>
          <w:sz w:val="23"/>
          <w:szCs w:val="23"/>
        </w:rPr>
      </w:pPr>
      <w:r>
        <w:rPr>
          <w:rFonts w:ascii="Times New Roman" w:hAnsi="Times New Roman" w:cs="Times New Roman"/>
          <w:color w:val="000000"/>
          <w:sz w:val="23"/>
          <w:szCs w:val="23"/>
        </w:rPr>
        <w:t xml:space="preserve">3.2. </w:t>
      </w:r>
      <w:r w:rsidR="006F2DF0" w:rsidRPr="00202C5E">
        <w:rPr>
          <w:rFonts w:ascii="Times New Roman" w:hAnsi="Times New Roman" w:cs="Times New Roman"/>
          <w:color w:val="000000"/>
          <w:sz w:val="23"/>
          <w:szCs w:val="23"/>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rsidR="008C76D7" w:rsidRPr="00202C5E" w:rsidRDefault="006E5663" w:rsidP="007D74B1">
      <w:pPr>
        <w:tabs>
          <w:tab w:val="left" w:pos="284"/>
          <w:tab w:val="left" w:pos="426"/>
          <w:tab w:val="left" w:pos="567"/>
        </w:tabs>
        <w:spacing w:line="276" w:lineRule="auto"/>
        <w:ind w:left="284"/>
        <w:jc w:val="both"/>
        <w:rPr>
          <w:rFonts w:ascii="Times New Roman" w:hAnsi="Times New Roman" w:cs="Times New Roman"/>
          <w:sz w:val="23"/>
          <w:szCs w:val="23"/>
        </w:rPr>
      </w:pPr>
      <w:r w:rsidRPr="00202C5E">
        <w:rPr>
          <w:rFonts w:ascii="Times New Roman" w:hAnsi="Times New Roman" w:cs="Times New Roman"/>
          <w:sz w:val="23"/>
          <w:szCs w:val="23"/>
        </w:rPr>
        <w:lastRenderedPageBreak/>
        <w:t>3.2.1</w:t>
      </w:r>
      <w:r w:rsidR="00B4147B" w:rsidRPr="00202C5E">
        <w:rPr>
          <w:rFonts w:ascii="Times New Roman" w:hAnsi="Times New Roman" w:cs="Times New Roman"/>
          <w:sz w:val="23"/>
          <w:szCs w:val="23"/>
        </w:rPr>
        <w:t xml:space="preserve">. </w:t>
      </w:r>
      <w:r w:rsidR="008C76D7" w:rsidRPr="00202C5E">
        <w:rPr>
          <w:rFonts w:ascii="Times New Roman" w:hAnsi="Times New Roman" w:cs="Times New Roman"/>
          <w:sz w:val="23"/>
          <w:szCs w:val="23"/>
        </w:rPr>
        <w:t xml:space="preserve">A proposta também deverá conter declaração de que compreende a integralidade dos custos para atendimento dos direitos trabalhistas assegurados na Constituição Federal, nas leis trabalhistas, nas normas </w:t>
      </w:r>
      <w:r w:rsidR="00CE39B8" w:rsidRPr="00202C5E">
        <w:rPr>
          <w:rFonts w:ascii="Times New Roman" w:hAnsi="Times New Roman" w:cs="Times New Roman"/>
          <w:sz w:val="23"/>
          <w:szCs w:val="23"/>
        </w:rPr>
        <w:t>infra legais</w:t>
      </w:r>
      <w:r w:rsidR="008C76D7" w:rsidRPr="00202C5E">
        <w:rPr>
          <w:rFonts w:ascii="Times New Roman" w:hAnsi="Times New Roman" w:cs="Times New Roman"/>
          <w:sz w:val="23"/>
          <w:szCs w:val="23"/>
        </w:rPr>
        <w:t>, nas convenções coletivas de trabalho e nos termos de ajustamento de conduta vigentes na data de entrega das propostas</w:t>
      </w:r>
      <w:r w:rsidR="006F2DF0" w:rsidRPr="00202C5E">
        <w:rPr>
          <w:rFonts w:ascii="Times New Roman" w:hAnsi="Times New Roman" w:cs="Times New Roman"/>
          <w:sz w:val="23"/>
          <w:szCs w:val="23"/>
        </w:rPr>
        <w:t>.</w:t>
      </w:r>
    </w:p>
    <w:p w:rsidR="00A03321" w:rsidRPr="00202C5E" w:rsidRDefault="00202C5E" w:rsidP="007D74B1">
      <w:pPr>
        <w:tabs>
          <w:tab w:val="left" w:pos="426"/>
        </w:tabs>
        <w:spacing w:line="276" w:lineRule="auto"/>
        <w:jc w:val="both"/>
        <w:rPr>
          <w:rFonts w:ascii="Times New Roman" w:hAnsi="Times New Roman" w:cs="Times New Roman"/>
          <w:sz w:val="23"/>
          <w:szCs w:val="23"/>
        </w:rPr>
      </w:pPr>
      <w:r>
        <w:rPr>
          <w:rFonts w:ascii="Times New Roman" w:hAnsi="Times New Roman" w:cs="Times New Roman"/>
          <w:sz w:val="23"/>
          <w:szCs w:val="23"/>
        </w:rPr>
        <w:t>3.3</w:t>
      </w:r>
      <w:r w:rsidR="00B4147B" w:rsidRPr="00202C5E">
        <w:rPr>
          <w:rFonts w:ascii="Times New Roman" w:hAnsi="Times New Roman" w:cs="Times New Roman"/>
          <w:sz w:val="23"/>
          <w:szCs w:val="23"/>
        </w:rPr>
        <w:t xml:space="preserve">. </w:t>
      </w:r>
      <w:r w:rsidR="00A03321" w:rsidRPr="00202C5E">
        <w:rPr>
          <w:rFonts w:ascii="Times New Roman" w:hAnsi="Times New Roman" w:cs="Times New Roman"/>
          <w:sz w:val="23"/>
          <w:szCs w:val="23"/>
        </w:rPr>
        <w:t xml:space="preserve">Todas as especificações do </w:t>
      </w:r>
      <w:r w:rsidR="00A03321" w:rsidRPr="00202C5E">
        <w:rPr>
          <w:rFonts w:ascii="Times New Roman" w:hAnsi="Times New Roman" w:cs="Times New Roman"/>
          <w:color w:val="000000"/>
          <w:sz w:val="23"/>
          <w:szCs w:val="23"/>
        </w:rPr>
        <w:t>objeto</w:t>
      </w:r>
      <w:r w:rsidR="00A03321" w:rsidRPr="00202C5E">
        <w:rPr>
          <w:rFonts w:ascii="Times New Roman" w:hAnsi="Times New Roman" w:cs="Times New Roman"/>
          <w:sz w:val="23"/>
          <w:szCs w:val="23"/>
        </w:rPr>
        <w:t xml:space="preserve"> contidas na proposta</w:t>
      </w:r>
      <w:r w:rsidR="00762D8D" w:rsidRPr="00202C5E">
        <w:rPr>
          <w:rFonts w:ascii="Times New Roman" w:hAnsi="Times New Roman" w:cs="Times New Roman"/>
          <w:sz w:val="23"/>
          <w:szCs w:val="23"/>
        </w:rPr>
        <w:t>, em especial o preço,</w:t>
      </w:r>
      <w:r w:rsidR="00A03321" w:rsidRPr="00202C5E">
        <w:rPr>
          <w:rFonts w:ascii="Times New Roman" w:hAnsi="Times New Roman" w:cs="Times New Roman"/>
          <w:sz w:val="23"/>
          <w:szCs w:val="23"/>
        </w:rPr>
        <w:t xml:space="preserve"> vinculam a Contratada.</w:t>
      </w:r>
    </w:p>
    <w:p w:rsidR="00A03321" w:rsidRPr="00202C5E" w:rsidRDefault="00202C5E" w:rsidP="007D74B1">
      <w:pPr>
        <w:tabs>
          <w:tab w:val="left" w:pos="284"/>
          <w:tab w:val="left" w:pos="426"/>
        </w:tabs>
        <w:spacing w:line="276" w:lineRule="auto"/>
        <w:jc w:val="both"/>
        <w:rPr>
          <w:rFonts w:ascii="Times New Roman" w:hAnsi="Times New Roman" w:cs="Times New Roman"/>
          <w:sz w:val="23"/>
          <w:szCs w:val="23"/>
        </w:rPr>
      </w:pPr>
      <w:r>
        <w:rPr>
          <w:rFonts w:ascii="Times New Roman" w:hAnsi="Times New Roman" w:cs="Times New Roman"/>
          <w:sz w:val="23"/>
          <w:szCs w:val="23"/>
        </w:rPr>
        <w:t xml:space="preserve">3.4. </w:t>
      </w:r>
      <w:r w:rsidR="00A03321" w:rsidRPr="00202C5E">
        <w:rPr>
          <w:rFonts w:ascii="Times New Roman" w:hAnsi="Times New Roman" w:cs="Times New Roman"/>
          <w:sz w:val="23"/>
          <w:szCs w:val="23"/>
        </w:rPr>
        <w:t>Nos valores propostos estarão inclusos todos os custos operacionais, encargos previdenciários, trabalhistas, tributários, comerciais e quaisquer outros que incidam direta ou indiretamente na prestação dos serviços;</w:t>
      </w:r>
    </w:p>
    <w:p w:rsidR="002913C9" w:rsidRPr="00202C5E" w:rsidRDefault="006E5663" w:rsidP="007D74B1">
      <w:pPr>
        <w:tabs>
          <w:tab w:val="left" w:pos="567"/>
        </w:tabs>
        <w:spacing w:line="276" w:lineRule="auto"/>
        <w:ind w:left="284"/>
        <w:jc w:val="both"/>
        <w:rPr>
          <w:rFonts w:ascii="Times New Roman" w:hAnsi="Times New Roman" w:cs="Times New Roman"/>
          <w:sz w:val="23"/>
          <w:szCs w:val="23"/>
        </w:rPr>
      </w:pPr>
      <w:r w:rsidRPr="00202C5E">
        <w:rPr>
          <w:rFonts w:ascii="Times New Roman" w:hAnsi="Times New Roman" w:cs="Times New Roman"/>
          <w:sz w:val="23"/>
          <w:szCs w:val="23"/>
        </w:rPr>
        <w:t>3.4.1</w:t>
      </w:r>
      <w:r w:rsidR="00B4147B" w:rsidRPr="00202C5E">
        <w:rPr>
          <w:rFonts w:ascii="Times New Roman" w:hAnsi="Times New Roman" w:cs="Times New Roman"/>
          <w:sz w:val="23"/>
          <w:szCs w:val="23"/>
        </w:rPr>
        <w:t xml:space="preserve">. </w:t>
      </w:r>
      <w:r w:rsidR="002913C9" w:rsidRPr="00202C5E">
        <w:rPr>
          <w:rFonts w:ascii="Times New Roman" w:hAnsi="Times New Roman" w:cs="Times New Roman"/>
          <w:sz w:val="23"/>
          <w:szCs w:val="23"/>
        </w:rPr>
        <w:t xml:space="preserve">Os preços ofertados, tanto na proposta inicial, quanto na etapa de lances, serão de exclusiva responsabilidade do </w:t>
      </w:r>
      <w:r w:rsidR="009E584F" w:rsidRPr="00202C5E">
        <w:rPr>
          <w:rFonts w:ascii="Times New Roman" w:hAnsi="Times New Roman" w:cs="Times New Roman"/>
          <w:sz w:val="23"/>
          <w:szCs w:val="23"/>
        </w:rPr>
        <w:t>fornecedor</w:t>
      </w:r>
      <w:r w:rsidR="002913C9" w:rsidRPr="00202C5E">
        <w:rPr>
          <w:rFonts w:ascii="Times New Roman" w:hAnsi="Times New Roman" w:cs="Times New Roman"/>
          <w:sz w:val="23"/>
          <w:szCs w:val="23"/>
        </w:rPr>
        <w:t>, não lhe assistindo o direito de pleitear qualquer alteração, sob alegação de erro, omissão ou qualquer outro pretexto.</w:t>
      </w:r>
    </w:p>
    <w:p w:rsidR="00A03321" w:rsidRPr="00202C5E" w:rsidRDefault="00202C5E" w:rsidP="007D74B1">
      <w:pPr>
        <w:tabs>
          <w:tab w:val="left" w:pos="284"/>
          <w:tab w:val="left" w:pos="426"/>
        </w:tabs>
        <w:spacing w:line="276" w:lineRule="auto"/>
        <w:jc w:val="both"/>
        <w:rPr>
          <w:rFonts w:ascii="Times New Roman" w:hAnsi="Times New Roman" w:cs="Times New Roman"/>
          <w:sz w:val="23"/>
          <w:szCs w:val="23"/>
        </w:rPr>
      </w:pPr>
      <w:r>
        <w:rPr>
          <w:rFonts w:ascii="Times New Roman" w:hAnsi="Times New Roman" w:cs="Times New Roman"/>
          <w:sz w:val="23"/>
          <w:szCs w:val="23"/>
        </w:rPr>
        <w:t xml:space="preserve">3.5. </w:t>
      </w:r>
      <w:r w:rsidR="00A03321" w:rsidRPr="00202C5E">
        <w:rPr>
          <w:rFonts w:ascii="Times New Roman" w:hAnsi="Times New Roman" w:cs="Times New Roman"/>
          <w:sz w:val="23"/>
          <w:szCs w:val="23"/>
        </w:rPr>
        <w:t xml:space="preserve">Se o regime tributário da empresa implicar o recolhimento de tributos em percentuais variáveis, a cotação adequada será a que corresponde à média dos efetivos recolhimentos da empresa nos últimos doze meses. </w:t>
      </w:r>
    </w:p>
    <w:p w:rsidR="00A03321" w:rsidRPr="00202C5E" w:rsidRDefault="00202C5E" w:rsidP="007D74B1">
      <w:pPr>
        <w:tabs>
          <w:tab w:val="left" w:pos="284"/>
          <w:tab w:val="left" w:pos="426"/>
        </w:tabs>
        <w:spacing w:line="276" w:lineRule="auto"/>
        <w:jc w:val="both"/>
        <w:rPr>
          <w:rFonts w:ascii="Times New Roman" w:hAnsi="Times New Roman" w:cs="Times New Roman"/>
          <w:sz w:val="23"/>
          <w:szCs w:val="23"/>
        </w:rPr>
      </w:pPr>
      <w:r>
        <w:rPr>
          <w:rFonts w:ascii="Times New Roman" w:hAnsi="Times New Roman" w:cs="Times New Roman"/>
          <w:sz w:val="23"/>
          <w:szCs w:val="23"/>
        </w:rPr>
        <w:t xml:space="preserve">3.6. </w:t>
      </w:r>
      <w:r w:rsidR="00A03321" w:rsidRPr="00202C5E">
        <w:rPr>
          <w:rFonts w:ascii="Times New Roman" w:hAnsi="Times New Roman" w:cs="Times New Roman"/>
          <w:sz w:val="23"/>
          <w:szCs w:val="23"/>
        </w:rPr>
        <w:t>Independentemente do percentual de tributo inserido na planilha, no pagamento serão retidos na fonte os percentuais estabelecidos na legislação vigente.</w:t>
      </w:r>
    </w:p>
    <w:p w:rsidR="00A03321" w:rsidRPr="00202C5E" w:rsidRDefault="00202C5E" w:rsidP="007D74B1">
      <w:pPr>
        <w:tabs>
          <w:tab w:val="left" w:pos="284"/>
          <w:tab w:val="left" w:pos="426"/>
        </w:tabs>
        <w:spacing w:line="276" w:lineRule="auto"/>
        <w:jc w:val="both"/>
        <w:rPr>
          <w:rFonts w:ascii="Times New Roman" w:hAnsi="Times New Roman" w:cs="Times New Roman"/>
          <w:sz w:val="23"/>
          <w:szCs w:val="23"/>
        </w:rPr>
      </w:pPr>
      <w:r>
        <w:rPr>
          <w:rFonts w:ascii="Times New Roman" w:hAnsi="Times New Roman" w:cs="Times New Roman"/>
          <w:sz w:val="23"/>
          <w:szCs w:val="23"/>
        </w:rPr>
        <w:t xml:space="preserve">3.7. </w:t>
      </w:r>
      <w:r w:rsidR="00A03321" w:rsidRPr="00202C5E">
        <w:rPr>
          <w:rFonts w:ascii="Times New Roman" w:hAnsi="Times New Roman" w:cs="Times New Roman"/>
          <w:sz w:val="23"/>
          <w:szCs w:val="23"/>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rsidR="00A03321" w:rsidRPr="00202C5E" w:rsidRDefault="00202C5E" w:rsidP="007D74B1">
      <w:pPr>
        <w:tabs>
          <w:tab w:val="left" w:pos="284"/>
          <w:tab w:val="left" w:pos="426"/>
        </w:tabs>
        <w:spacing w:line="276" w:lineRule="auto"/>
        <w:jc w:val="both"/>
        <w:rPr>
          <w:rFonts w:ascii="Times New Roman" w:hAnsi="Times New Roman" w:cs="Times New Roman"/>
          <w:color w:val="000000"/>
          <w:sz w:val="23"/>
          <w:szCs w:val="23"/>
        </w:rPr>
      </w:pPr>
      <w:r>
        <w:rPr>
          <w:rFonts w:ascii="Times New Roman" w:hAnsi="Times New Roman" w:cs="Times New Roman"/>
          <w:sz w:val="23"/>
          <w:szCs w:val="23"/>
        </w:rPr>
        <w:t xml:space="preserve">3.8. </w:t>
      </w:r>
      <w:r w:rsidR="002B2C30" w:rsidRPr="00202C5E">
        <w:rPr>
          <w:rFonts w:ascii="Times New Roman" w:hAnsi="Times New Roman" w:cs="Times New Roman"/>
          <w:sz w:val="23"/>
          <w:szCs w:val="23"/>
        </w:rPr>
        <w:t>Uma vez enviada a proposta</w:t>
      </w:r>
      <w:r w:rsidR="00897E34" w:rsidRPr="00202C5E">
        <w:rPr>
          <w:rFonts w:ascii="Times New Roman" w:hAnsi="Times New Roman" w:cs="Times New Roman"/>
          <w:sz w:val="23"/>
          <w:szCs w:val="23"/>
        </w:rPr>
        <w:t xml:space="preserve"> no sistema</w:t>
      </w:r>
      <w:r w:rsidR="00A03321" w:rsidRPr="00202C5E">
        <w:rPr>
          <w:rFonts w:ascii="Times New Roman" w:hAnsi="Times New Roman" w:cs="Times New Roman"/>
          <w:sz w:val="23"/>
          <w:szCs w:val="23"/>
        </w:rPr>
        <w:t xml:space="preserve">, os </w:t>
      </w:r>
      <w:r w:rsidR="00214615" w:rsidRPr="00202C5E">
        <w:rPr>
          <w:rFonts w:ascii="Times New Roman" w:hAnsi="Times New Roman" w:cs="Times New Roman"/>
          <w:sz w:val="23"/>
          <w:szCs w:val="23"/>
        </w:rPr>
        <w:t>fornecedor</w:t>
      </w:r>
      <w:r w:rsidR="00E5075F" w:rsidRPr="00202C5E">
        <w:rPr>
          <w:rFonts w:ascii="Times New Roman" w:hAnsi="Times New Roman" w:cs="Times New Roman"/>
          <w:sz w:val="23"/>
          <w:szCs w:val="23"/>
        </w:rPr>
        <w:t>e</w:t>
      </w:r>
      <w:r w:rsidR="002913C9" w:rsidRPr="00202C5E">
        <w:rPr>
          <w:rFonts w:ascii="Times New Roman" w:hAnsi="Times New Roman" w:cs="Times New Roman"/>
          <w:sz w:val="23"/>
          <w:szCs w:val="23"/>
        </w:rPr>
        <w:t>s</w:t>
      </w:r>
      <w:r w:rsidR="00A03321" w:rsidRPr="00202C5E">
        <w:rPr>
          <w:rFonts w:ascii="Times New Roman" w:hAnsi="Times New Roman" w:cs="Times New Roman"/>
          <w:sz w:val="23"/>
          <w:szCs w:val="23"/>
        </w:rPr>
        <w:t xml:space="preserve"> </w:t>
      </w:r>
      <w:r w:rsidR="002B2C30" w:rsidRPr="00202C5E">
        <w:rPr>
          <w:rFonts w:ascii="Times New Roman" w:hAnsi="Times New Roman" w:cs="Times New Roman"/>
          <w:b/>
          <w:bCs/>
          <w:sz w:val="23"/>
          <w:szCs w:val="23"/>
        </w:rPr>
        <w:t>NÃO</w:t>
      </w:r>
      <w:r w:rsidR="002B2C30" w:rsidRPr="00202C5E">
        <w:rPr>
          <w:rFonts w:ascii="Times New Roman" w:hAnsi="Times New Roman" w:cs="Times New Roman"/>
          <w:sz w:val="23"/>
          <w:szCs w:val="23"/>
        </w:rPr>
        <w:t xml:space="preserve"> </w:t>
      </w:r>
      <w:r w:rsidR="00A03321" w:rsidRPr="00202C5E">
        <w:rPr>
          <w:rFonts w:ascii="Times New Roman" w:hAnsi="Times New Roman" w:cs="Times New Roman"/>
          <w:sz w:val="23"/>
          <w:szCs w:val="23"/>
        </w:rPr>
        <w:t>poderão retir</w:t>
      </w:r>
      <w:r w:rsidR="00897E34" w:rsidRPr="00202C5E">
        <w:rPr>
          <w:rFonts w:ascii="Times New Roman" w:hAnsi="Times New Roman" w:cs="Times New Roman"/>
          <w:sz w:val="23"/>
          <w:szCs w:val="23"/>
        </w:rPr>
        <w:t xml:space="preserve">á-la, </w:t>
      </w:r>
      <w:r w:rsidR="00A03321" w:rsidRPr="00202C5E">
        <w:rPr>
          <w:rFonts w:ascii="Times New Roman" w:hAnsi="Times New Roman" w:cs="Times New Roman"/>
          <w:sz w:val="23"/>
          <w:szCs w:val="23"/>
        </w:rPr>
        <w:t>substitu</w:t>
      </w:r>
      <w:r w:rsidR="00897E34" w:rsidRPr="00202C5E">
        <w:rPr>
          <w:rFonts w:ascii="Times New Roman" w:hAnsi="Times New Roman" w:cs="Times New Roman"/>
          <w:sz w:val="23"/>
          <w:szCs w:val="23"/>
        </w:rPr>
        <w:t>í-la ou modific</w:t>
      </w:r>
      <w:r w:rsidR="000E6C76" w:rsidRPr="00202C5E">
        <w:rPr>
          <w:rFonts w:ascii="Times New Roman" w:hAnsi="Times New Roman" w:cs="Times New Roman"/>
          <w:sz w:val="23"/>
          <w:szCs w:val="23"/>
        </w:rPr>
        <w:t>á</w:t>
      </w:r>
      <w:r w:rsidR="00897E34" w:rsidRPr="00202C5E">
        <w:rPr>
          <w:rFonts w:ascii="Times New Roman" w:hAnsi="Times New Roman" w:cs="Times New Roman"/>
          <w:sz w:val="23"/>
          <w:szCs w:val="23"/>
        </w:rPr>
        <w:t>-la</w:t>
      </w:r>
      <w:r w:rsidR="00A03321" w:rsidRPr="00202C5E">
        <w:rPr>
          <w:rFonts w:ascii="Times New Roman" w:hAnsi="Times New Roman" w:cs="Times New Roman"/>
          <w:color w:val="000000"/>
          <w:sz w:val="23"/>
          <w:szCs w:val="23"/>
        </w:rPr>
        <w:t>;</w:t>
      </w:r>
    </w:p>
    <w:p w:rsidR="00A728B9" w:rsidRPr="00202C5E" w:rsidRDefault="00202C5E" w:rsidP="007D74B1">
      <w:pPr>
        <w:tabs>
          <w:tab w:val="left" w:pos="284"/>
          <w:tab w:val="left" w:pos="426"/>
        </w:tabs>
        <w:spacing w:line="276" w:lineRule="auto"/>
        <w:jc w:val="both"/>
        <w:rPr>
          <w:rFonts w:ascii="Times New Roman" w:hAnsi="Times New Roman" w:cs="Times New Roman"/>
          <w:color w:val="000000"/>
          <w:sz w:val="23"/>
          <w:szCs w:val="23"/>
        </w:rPr>
      </w:pPr>
      <w:r>
        <w:rPr>
          <w:rFonts w:ascii="Times New Roman" w:hAnsi="Times New Roman" w:cs="Times New Roman"/>
          <w:color w:val="000000"/>
          <w:sz w:val="23"/>
          <w:szCs w:val="23"/>
        </w:rPr>
        <w:t>3.9</w:t>
      </w:r>
      <w:r w:rsidR="00B4147B" w:rsidRPr="00202C5E">
        <w:rPr>
          <w:rFonts w:ascii="Times New Roman" w:hAnsi="Times New Roman" w:cs="Times New Roman"/>
          <w:color w:val="000000"/>
          <w:sz w:val="23"/>
          <w:szCs w:val="23"/>
        </w:rPr>
        <w:t xml:space="preserve">. </w:t>
      </w:r>
      <w:r w:rsidR="00A02D7C" w:rsidRPr="00202C5E">
        <w:rPr>
          <w:rFonts w:ascii="Times New Roman" w:hAnsi="Times New Roman" w:cs="Times New Roman"/>
          <w:color w:val="000000"/>
          <w:sz w:val="23"/>
          <w:szCs w:val="23"/>
        </w:rPr>
        <w:t>No cadastramento da proposta inicial</w:t>
      </w:r>
      <w:r w:rsidR="00A728B9" w:rsidRPr="00202C5E">
        <w:rPr>
          <w:rFonts w:ascii="Times New Roman" w:hAnsi="Times New Roman" w:cs="Times New Roman"/>
          <w:color w:val="000000"/>
          <w:sz w:val="23"/>
          <w:szCs w:val="23"/>
        </w:rPr>
        <w:t xml:space="preserve">, o </w:t>
      </w:r>
      <w:r w:rsidR="00214615" w:rsidRPr="00202C5E">
        <w:rPr>
          <w:rFonts w:ascii="Times New Roman" w:hAnsi="Times New Roman" w:cs="Times New Roman"/>
          <w:color w:val="000000"/>
          <w:sz w:val="23"/>
          <w:szCs w:val="23"/>
        </w:rPr>
        <w:t>fornecedor</w:t>
      </w:r>
      <w:r w:rsidR="00A728B9" w:rsidRPr="00202C5E">
        <w:rPr>
          <w:rFonts w:ascii="Times New Roman" w:hAnsi="Times New Roman" w:cs="Times New Roman"/>
          <w:color w:val="000000"/>
          <w:sz w:val="23"/>
          <w:szCs w:val="23"/>
        </w:rPr>
        <w:t xml:space="preserve"> </w:t>
      </w:r>
      <w:r w:rsidR="00A02D7C" w:rsidRPr="00202C5E">
        <w:rPr>
          <w:rFonts w:ascii="Times New Roman" w:hAnsi="Times New Roman" w:cs="Times New Roman"/>
          <w:color w:val="000000"/>
          <w:sz w:val="23"/>
          <w:szCs w:val="23"/>
        </w:rPr>
        <w:t>deverá, também</w:t>
      </w:r>
      <w:r w:rsidR="000E6C76" w:rsidRPr="00202C5E">
        <w:rPr>
          <w:rFonts w:ascii="Times New Roman" w:hAnsi="Times New Roman" w:cs="Times New Roman"/>
          <w:color w:val="000000"/>
          <w:sz w:val="23"/>
          <w:szCs w:val="23"/>
        </w:rPr>
        <w:t>,</w:t>
      </w:r>
      <w:r w:rsidR="00A02D7C" w:rsidRPr="00202C5E">
        <w:rPr>
          <w:rFonts w:ascii="Times New Roman" w:hAnsi="Times New Roman" w:cs="Times New Roman"/>
          <w:color w:val="000000"/>
          <w:sz w:val="23"/>
          <w:szCs w:val="23"/>
        </w:rPr>
        <w:t xml:space="preserve"> </w:t>
      </w:r>
      <w:r w:rsidR="00A728B9" w:rsidRPr="00202C5E">
        <w:rPr>
          <w:rFonts w:ascii="Times New Roman" w:hAnsi="Times New Roman" w:cs="Times New Roman"/>
          <w:color w:val="000000"/>
          <w:sz w:val="23"/>
          <w:szCs w:val="23"/>
        </w:rPr>
        <w:t xml:space="preserve">assinalar “sim” ou “não” em campo </w:t>
      </w:r>
      <w:r w:rsidR="00A728B9" w:rsidRPr="00202C5E">
        <w:rPr>
          <w:rFonts w:ascii="Times New Roman" w:hAnsi="Times New Roman" w:cs="Times New Roman"/>
          <w:sz w:val="23"/>
          <w:szCs w:val="23"/>
        </w:rPr>
        <w:t>próprio</w:t>
      </w:r>
      <w:r w:rsidR="00A728B9" w:rsidRPr="00202C5E">
        <w:rPr>
          <w:rFonts w:ascii="Times New Roman" w:hAnsi="Times New Roman" w:cs="Times New Roman"/>
          <w:color w:val="000000"/>
          <w:sz w:val="23"/>
          <w:szCs w:val="23"/>
        </w:rPr>
        <w:t xml:space="preserve"> do sistema eletrônico, às seguintes declarações: </w:t>
      </w:r>
    </w:p>
    <w:p w:rsidR="00A02D7C" w:rsidRPr="00202C5E" w:rsidRDefault="005E1EFA" w:rsidP="007D74B1">
      <w:pPr>
        <w:numPr>
          <w:ilvl w:val="2"/>
          <w:numId w:val="31"/>
        </w:numPr>
        <w:tabs>
          <w:tab w:val="left" w:pos="284"/>
          <w:tab w:val="left" w:pos="567"/>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Que</w:t>
      </w:r>
      <w:r w:rsidR="00A02D7C" w:rsidRPr="00202C5E">
        <w:rPr>
          <w:rFonts w:ascii="Times New Roman" w:hAnsi="Times New Roman" w:cs="Times New Roman"/>
          <w:color w:val="000000"/>
          <w:sz w:val="23"/>
          <w:szCs w:val="23"/>
        </w:rPr>
        <w:t xml:space="preserve"> inexistem fatos impeditivos para sua habilitação no certame, ciente da obrigatoriedade de declarar ocorrências posteriores;</w:t>
      </w:r>
    </w:p>
    <w:p w:rsidR="00A728B9" w:rsidRPr="00202C5E" w:rsidRDefault="005E1EFA" w:rsidP="007D74B1">
      <w:pPr>
        <w:numPr>
          <w:ilvl w:val="2"/>
          <w:numId w:val="31"/>
        </w:numPr>
        <w:tabs>
          <w:tab w:val="left" w:pos="284"/>
          <w:tab w:val="left" w:pos="567"/>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Que</w:t>
      </w:r>
      <w:r w:rsidR="00A728B9" w:rsidRPr="00202C5E">
        <w:rPr>
          <w:rFonts w:ascii="Times New Roman" w:hAnsi="Times New Roman" w:cs="Times New Roman"/>
          <w:color w:val="000000"/>
          <w:sz w:val="23"/>
          <w:szCs w:val="23"/>
        </w:rPr>
        <w:t xml:space="preserve"> cumpre os requisitos estabelecidos no artigo 3° da Lei Complementar nº 123, de 2006, estando apto a usufruir do tratamento favorecido estabelecido em seus </w:t>
      </w:r>
      <w:proofErr w:type="spellStart"/>
      <w:r w:rsidR="00A728B9" w:rsidRPr="00202C5E">
        <w:rPr>
          <w:rFonts w:ascii="Times New Roman" w:hAnsi="Times New Roman" w:cs="Times New Roman"/>
          <w:color w:val="000000"/>
          <w:sz w:val="23"/>
          <w:szCs w:val="23"/>
        </w:rPr>
        <w:t>arts</w:t>
      </w:r>
      <w:proofErr w:type="spellEnd"/>
      <w:r w:rsidR="00A728B9" w:rsidRPr="00202C5E">
        <w:rPr>
          <w:rFonts w:ascii="Times New Roman" w:hAnsi="Times New Roman" w:cs="Times New Roman"/>
          <w:color w:val="000000"/>
          <w:sz w:val="23"/>
          <w:szCs w:val="23"/>
        </w:rPr>
        <w:t>. 42 a 49.</w:t>
      </w:r>
    </w:p>
    <w:p w:rsidR="00A728B9" w:rsidRPr="00202C5E" w:rsidRDefault="005E1EFA" w:rsidP="007D74B1">
      <w:pPr>
        <w:numPr>
          <w:ilvl w:val="2"/>
          <w:numId w:val="31"/>
        </w:numPr>
        <w:tabs>
          <w:tab w:val="left" w:pos="284"/>
          <w:tab w:val="left" w:pos="567"/>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Que</w:t>
      </w:r>
      <w:r w:rsidR="00A728B9" w:rsidRPr="00202C5E">
        <w:rPr>
          <w:rFonts w:ascii="Times New Roman" w:hAnsi="Times New Roman" w:cs="Times New Roman"/>
          <w:color w:val="000000"/>
          <w:sz w:val="23"/>
          <w:szCs w:val="23"/>
        </w:rPr>
        <w:t xml:space="preserve"> está ciente e concorda com as condições contidas no </w:t>
      </w:r>
      <w:r w:rsidR="00313FBD" w:rsidRPr="00202C5E">
        <w:rPr>
          <w:rFonts w:ascii="Times New Roman" w:hAnsi="Times New Roman" w:cs="Times New Roman"/>
          <w:color w:val="000000"/>
          <w:sz w:val="23"/>
          <w:szCs w:val="23"/>
        </w:rPr>
        <w:t>Aviso</w:t>
      </w:r>
      <w:r w:rsidR="006F2DF0" w:rsidRPr="00202C5E">
        <w:rPr>
          <w:rFonts w:ascii="Times New Roman" w:hAnsi="Times New Roman" w:cs="Times New Roman"/>
          <w:color w:val="000000"/>
          <w:sz w:val="23"/>
          <w:szCs w:val="23"/>
        </w:rPr>
        <w:t xml:space="preserve"> de Contratação Direta</w:t>
      </w:r>
      <w:r w:rsidR="00A728B9" w:rsidRPr="00202C5E">
        <w:rPr>
          <w:rFonts w:ascii="Times New Roman" w:hAnsi="Times New Roman" w:cs="Times New Roman"/>
          <w:color w:val="000000"/>
          <w:sz w:val="23"/>
          <w:szCs w:val="23"/>
        </w:rPr>
        <w:t xml:space="preserve"> e seus anexos;</w:t>
      </w:r>
    </w:p>
    <w:p w:rsidR="00A02D7C" w:rsidRPr="00202C5E" w:rsidRDefault="005E1EFA" w:rsidP="007D74B1">
      <w:pPr>
        <w:numPr>
          <w:ilvl w:val="2"/>
          <w:numId w:val="31"/>
        </w:numPr>
        <w:tabs>
          <w:tab w:val="left" w:pos="284"/>
          <w:tab w:val="left" w:pos="567"/>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Que</w:t>
      </w:r>
      <w:r w:rsidR="00A02D7C" w:rsidRPr="00202C5E">
        <w:rPr>
          <w:rFonts w:ascii="Times New Roman" w:hAnsi="Times New Roman" w:cs="Times New Roman"/>
          <w:color w:val="000000"/>
          <w:sz w:val="23"/>
          <w:szCs w:val="23"/>
        </w:rPr>
        <w:t xml:space="preserve"> assume a responsabilidade pelas transações que forem efetuadas no sistema, assumindo como firmes e verdadeiras;</w:t>
      </w:r>
    </w:p>
    <w:p w:rsidR="00A02D7C" w:rsidRPr="00202C5E" w:rsidRDefault="005E1EFA" w:rsidP="007D74B1">
      <w:pPr>
        <w:numPr>
          <w:ilvl w:val="2"/>
          <w:numId w:val="31"/>
        </w:numPr>
        <w:tabs>
          <w:tab w:val="left" w:pos="284"/>
          <w:tab w:val="left" w:pos="567"/>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Que</w:t>
      </w:r>
      <w:r w:rsidR="00A02D7C" w:rsidRPr="00202C5E">
        <w:rPr>
          <w:rFonts w:ascii="Times New Roman" w:hAnsi="Times New Roman" w:cs="Times New Roman"/>
          <w:color w:val="000000"/>
          <w:sz w:val="23"/>
          <w:szCs w:val="23"/>
        </w:rPr>
        <w:t xml:space="preserve"> cumpre as exigências de reserva de cargos para pessoa com deficiência e para reabilitado da Previdência Social, de que trata o art. 93 da Lei nº 8.213/91.</w:t>
      </w:r>
    </w:p>
    <w:p w:rsidR="00A02D7C" w:rsidRPr="00202C5E" w:rsidRDefault="005E1EFA" w:rsidP="007D74B1">
      <w:pPr>
        <w:numPr>
          <w:ilvl w:val="2"/>
          <w:numId w:val="31"/>
        </w:numPr>
        <w:tabs>
          <w:tab w:val="left" w:pos="284"/>
          <w:tab w:val="left" w:pos="567"/>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Que</w:t>
      </w:r>
      <w:r w:rsidR="00A02D7C" w:rsidRPr="00202C5E">
        <w:rPr>
          <w:rFonts w:ascii="Times New Roman" w:hAnsi="Times New Roman" w:cs="Times New Roman"/>
          <w:color w:val="000000"/>
          <w:sz w:val="23"/>
          <w:szCs w:val="23"/>
        </w:rPr>
        <w:t xml:space="preserve"> não emprega menor de 18 anos em trabalho noturno, perigoso ou insalubre e não emprega menor de 16 anos, salvo menor, a partir de 14 anos, na condição de aprendiz, nos termos do artigo 7°, XXXIII, da Constituição;</w:t>
      </w:r>
    </w:p>
    <w:p w:rsidR="00C707C9" w:rsidRPr="00202C5E" w:rsidRDefault="00C707C9" w:rsidP="007D74B1">
      <w:pPr>
        <w:pStyle w:val="SemEspaamento"/>
        <w:spacing w:line="276" w:lineRule="auto"/>
        <w:jc w:val="both"/>
        <w:rPr>
          <w:rFonts w:ascii="Times New Roman" w:hAnsi="Times New Roman" w:cs="Times New Roman"/>
          <w:bCs/>
          <w:sz w:val="23"/>
          <w:szCs w:val="23"/>
        </w:rPr>
      </w:pPr>
      <w:r w:rsidRPr="00202C5E">
        <w:rPr>
          <w:rFonts w:ascii="Times New Roman" w:hAnsi="Times New Roman" w:cs="Times New Roman"/>
          <w:sz w:val="23"/>
          <w:szCs w:val="23"/>
        </w:rPr>
        <w:t>3.10</w:t>
      </w:r>
      <w:r w:rsidR="00B4147B" w:rsidRPr="00202C5E">
        <w:rPr>
          <w:rFonts w:ascii="Times New Roman" w:hAnsi="Times New Roman" w:cs="Times New Roman"/>
          <w:sz w:val="23"/>
          <w:szCs w:val="23"/>
        </w:rPr>
        <w:t xml:space="preserve">. </w:t>
      </w:r>
      <w:r w:rsidRPr="00202C5E">
        <w:rPr>
          <w:rFonts w:ascii="Times New Roman" w:hAnsi="Times New Roman" w:cs="Times New Roman"/>
          <w:bCs/>
          <w:sz w:val="23"/>
          <w:szCs w:val="23"/>
        </w:rPr>
        <w:t>Fica facultado ao fornecedor, ao cadastrar sua proposta inicial, a parametrização de valor final mínimo, com o registro do seu lance final aceitável (menor preço).</w:t>
      </w:r>
    </w:p>
    <w:p w:rsidR="00C707C9" w:rsidRPr="00202C5E" w:rsidRDefault="00C707C9" w:rsidP="007D74B1">
      <w:pPr>
        <w:pStyle w:val="SemEspaamento"/>
        <w:spacing w:line="276" w:lineRule="auto"/>
        <w:ind w:left="284"/>
        <w:jc w:val="both"/>
        <w:rPr>
          <w:rFonts w:ascii="Times New Roman" w:hAnsi="Times New Roman" w:cs="Times New Roman"/>
          <w:bCs/>
          <w:sz w:val="23"/>
          <w:szCs w:val="23"/>
        </w:rPr>
      </w:pPr>
      <w:r w:rsidRPr="00202C5E">
        <w:rPr>
          <w:rFonts w:ascii="Times New Roman" w:hAnsi="Times New Roman" w:cs="Times New Roman"/>
          <w:sz w:val="23"/>
          <w:szCs w:val="23"/>
        </w:rPr>
        <w:t>3.10.1</w:t>
      </w:r>
      <w:r w:rsidR="00B4147B" w:rsidRPr="00202C5E">
        <w:rPr>
          <w:rFonts w:ascii="Times New Roman" w:hAnsi="Times New Roman" w:cs="Times New Roman"/>
          <w:sz w:val="23"/>
          <w:szCs w:val="23"/>
        </w:rPr>
        <w:t xml:space="preserve">. </w:t>
      </w:r>
      <w:r w:rsidRPr="00202C5E">
        <w:rPr>
          <w:rFonts w:ascii="Times New Roman" w:hAnsi="Times New Roman" w:cs="Times New Roman"/>
          <w:bCs/>
          <w:sz w:val="23"/>
          <w:szCs w:val="23"/>
        </w:rPr>
        <w:t xml:space="preserve">Feita essa opção os lances serão enviados automaticamente pelo sistema, respeitados os limites cadastrados pelo fornecedor e o intervalo mínimo entre lances previsto neste aviso. </w:t>
      </w:r>
    </w:p>
    <w:p w:rsidR="00C707C9" w:rsidRPr="00202C5E" w:rsidRDefault="00C707C9" w:rsidP="007D74B1">
      <w:pPr>
        <w:pStyle w:val="SemEspaamento"/>
        <w:spacing w:line="276" w:lineRule="auto"/>
        <w:ind w:left="567"/>
        <w:jc w:val="both"/>
        <w:rPr>
          <w:rFonts w:ascii="Times New Roman" w:hAnsi="Times New Roman" w:cs="Times New Roman"/>
          <w:bCs/>
          <w:sz w:val="23"/>
          <w:szCs w:val="23"/>
        </w:rPr>
      </w:pPr>
      <w:r w:rsidRPr="00202C5E">
        <w:rPr>
          <w:rFonts w:ascii="Times New Roman" w:hAnsi="Times New Roman" w:cs="Times New Roman"/>
          <w:sz w:val="23"/>
          <w:szCs w:val="23"/>
        </w:rPr>
        <w:t>3.10.1.1</w:t>
      </w:r>
      <w:r w:rsidR="00B4147B" w:rsidRPr="00202C5E">
        <w:rPr>
          <w:rFonts w:ascii="Times New Roman" w:hAnsi="Times New Roman" w:cs="Times New Roman"/>
          <w:sz w:val="23"/>
          <w:szCs w:val="23"/>
        </w:rPr>
        <w:t xml:space="preserve">. </w:t>
      </w:r>
      <w:r w:rsidRPr="00202C5E">
        <w:rPr>
          <w:rFonts w:ascii="Times New Roman" w:hAnsi="Times New Roman" w:cs="Times New Roman"/>
          <w:bCs/>
          <w:sz w:val="23"/>
          <w:szCs w:val="23"/>
        </w:rPr>
        <w:t>Sem prejuízo do disposto acima, os lances poderão ser enviados manualmente, na forma da seção respectiva deste Aviso de Contratação Direta;</w:t>
      </w:r>
    </w:p>
    <w:p w:rsidR="00C707C9" w:rsidRPr="00202C5E" w:rsidRDefault="00C707C9" w:rsidP="007D74B1">
      <w:pPr>
        <w:pStyle w:val="SemEspaamento"/>
        <w:spacing w:line="276" w:lineRule="auto"/>
        <w:ind w:left="284"/>
        <w:jc w:val="both"/>
        <w:rPr>
          <w:rFonts w:ascii="Times New Roman" w:hAnsi="Times New Roman" w:cs="Times New Roman"/>
          <w:bCs/>
          <w:sz w:val="23"/>
          <w:szCs w:val="23"/>
        </w:rPr>
      </w:pPr>
      <w:r w:rsidRPr="00202C5E">
        <w:rPr>
          <w:rFonts w:ascii="Times New Roman" w:hAnsi="Times New Roman" w:cs="Times New Roman"/>
          <w:sz w:val="23"/>
          <w:szCs w:val="23"/>
        </w:rPr>
        <w:lastRenderedPageBreak/>
        <w:t>3.10.2</w:t>
      </w:r>
      <w:r w:rsidR="00B4147B" w:rsidRPr="00202C5E">
        <w:rPr>
          <w:rFonts w:ascii="Times New Roman" w:hAnsi="Times New Roman" w:cs="Times New Roman"/>
          <w:sz w:val="23"/>
          <w:szCs w:val="23"/>
        </w:rPr>
        <w:t xml:space="preserve">. </w:t>
      </w:r>
      <w:r w:rsidRPr="00202C5E">
        <w:rPr>
          <w:rFonts w:ascii="Times New Roman" w:hAnsi="Times New Roman" w:cs="Times New Roman"/>
          <w:bCs/>
          <w:sz w:val="23"/>
          <w:szCs w:val="23"/>
        </w:rPr>
        <w:t>O valor final mínimo poderá ser alterado pelo fornecedor durante a fase de disputa, desde que não assuma valor superior a lance já registrado por ele no sistema.</w:t>
      </w:r>
    </w:p>
    <w:p w:rsidR="00C707C9" w:rsidRPr="00202C5E" w:rsidRDefault="00C707C9" w:rsidP="007D74B1">
      <w:pPr>
        <w:pStyle w:val="SemEspaamento"/>
        <w:spacing w:line="276" w:lineRule="auto"/>
        <w:ind w:left="284"/>
        <w:jc w:val="both"/>
        <w:rPr>
          <w:rFonts w:ascii="Times New Roman" w:hAnsi="Times New Roman" w:cs="Times New Roman"/>
          <w:bCs/>
          <w:sz w:val="23"/>
          <w:szCs w:val="23"/>
        </w:rPr>
      </w:pPr>
      <w:r w:rsidRPr="00202C5E">
        <w:rPr>
          <w:rFonts w:ascii="Times New Roman" w:hAnsi="Times New Roman" w:cs="Times New Roman"/>
          <w:sz w:val="23"/>
          <w:szCs w:val="23"/>
        </w:rPr>
        <w:t>3.10.3</w:t>
      </w:r>
      <w:r w:rsidR="00B4147B" w:rsidRPr="00202C5E">
        <w:rPr>
          <w:rFonts w:ascii="Times New Roman" w:hAnsi="Times New Roman" w:cs="Times New Roman"/>
          <w:sz w:val="23"/>
          <w:szCs w:val="23"/>
        </w:rPr>
        <w:t xml:space="preserve">. </w:t>
      </w:r>
      <w:r w:rsidRPr="00202C5E">
        <w:rPr>
          <w:rFonts w:ascii="Times New Roman" w:hAnsi="Times New Roman" w:cs="Times New Roman"/>
          <w:bCs/>
          <w:sz w:val="23"/>
          <w:szCs w:val="23"/>
        </w:rPr>
        <w:t>O valor mínimo parametrizado possui caráter sigiloso aos demais participantes do certame e para o órgão ou entidade contratante. Apenas os lances efetivamente enviados poderão ser conhecidos dos fornecedores na forma da seção seguinte deste Aviso.</w:t>
      </w:r>
    </w:p>
    <w:p w:rsidR="006F08E6" w:rsidRPr="00202C5E" w:rsidRDefault="006F08E6" w:rsidP="007D74B1">
      <w:pPr>
        <w:pStyle w:val="PargrafodaLista"/>
        <w:widowControl w:val="0"/>
        <w:spacing w:line="276" w:lineRule="auto"/>
        <w:ind w:left="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3.11</w:t>
      </w:r>
      <w:r w:rsidR="00B4147B" w:rsidRPr="00202C5E">
        <w:rPr>
          <w:rFonts w:ascii="Times New Roman" w:hAnsi="Times New Roman" w:cs="Times New Roman"/>
          <w:color w:val="000000"/>
          <w:sz w:val="23"/>
          <w:szCs w:val="23"/>
        </w:rPr>
        <w:t xml:space="preserve">. </w:t>
      </w:r>
      <w:r w:rsidRPr="00202C5E">
        <w:rPr>
          <w:rFonts w:ascii="Times New Roman" w:hAnsi="Times New Roman" w:cs="Times New Roman"/>
          <w:color w:val="000000"/>
          <w:sz w:val="23"/>
          <w:szCs w:val="23"/>
        </w:rPr>
        <w:t xml:space="preserve">O acesso do licitante a dispensa eletrônica, para efeito de encaminhamento de proposta de preço e lances sucessivos de preços, somente se dará mediante prévio cadastramento e adesão aos planos ofertados pela </w:t>
      </w:r>
      <w:r w:rsidR="00C037EA" w:rsidRPr="00202C5E">
        <w:rPr>
          <w:rFonts w:ascii="Times New Roman" w:hAnsi="Times New Roman" w:cs="Times New Roman"/>
          <w:b/>
          <w:color w:val="000000"/>
          <w:sz w:val="23"/>
          <w:szCs w:val="23"/>
        </w:rPr>
        <w:t>LICITANET</w:t>
      </w:r>
      <w:r w:rsidR="00EF3326" w:rsidRPr="00202C5E">
        <w:rPr>
          <w:rFonts w:ascii="Times New Roman" w:hAnsi="Times New Roman" w:cs="Times New Roman"/>
          <w:b/>
          <w:color w:val="000000"/>
          <w:sz w:val="23"/>
          <w:szCs w:val="23"/>
        </w:rPr>
        <w:t xml:space="preserve"> (</w:t>
      </w:r>
      <w:r w:rsidR="00C037EA" w:rsidRPr="00202C5E">
        <w:rPr>
          <w:rFonts w:ascii="Times New Roman" w:hAnsi="Times New Roman" w:cs="Times New Roman"/>
          <w:b/>
          <w:color w:val="000000"/>
          <w:sz w:val="23"/>
          <w:szCs w:val="23"/>
        </w:rPr>
        <w:t>www.</w:t>
      </w:r>
      <w:r w:rsidR="00EF3326" w:rsidRPr="00202C5E">
        <w:rPr>
          <w:rFonts w:ascii="Times New Roman" w:hAnsi="Times New Roman" w:cs="Times New Roman"/>
          <w:b/>
          <w:sz w:val="23"/>
          <w:szCs w:val="23"/>
        </w:rPr>
        <w:t>licita</w:t>
      </w:r>
      <w:r w:rsidR="00C037EA" w:rsidRPr="00202C5E">
        <w:rPr>
          <w:rFonts w:ascii="Times New Roman" w:hAnsi="Times New Roman" w:cs="Times New Roman"/>
          <w:b/>
          <w:sz w:val="23"/>
          <w:szCs w:val="23"/>
        </w:rPr>
        <w:t>net</w:t>
      </w:r>
      <w:r w:rsidR="00EF3326" w:rsidRPr="00202C5E">
        <w:rPr>
          <w:rFonts w:ascii="Times New Roman" w:hAnsi="Times New Roman" w:cs="Times New Roman"/>
          <w:b/>
          <w:sz w:val="23"/>
          <w:szCs w:val="23"/>
        </w:rPr>
        <w:t>.com.br)</w:t>
      </w:r>
      <w:r w:rsidRPr="00202C5E">
        <w:rPr>
          <w:rFonts w:ascii="Times New Roman" w:hAnsi="Times New Roman" w:cs="Times New Roman"/>
          <w:color w:val="000000"/>
          <w:sz w:val="23"/>
          <w:szCs w:val="23"/>
        </w:rPr>
        <w:t>.</w:t>
      </w:r>
    </w:p>
    <w:p w:rsidR="006F08E6" w:rsidRPr="00202C5E" w:rsidRDefault="006F08E6" w:rsidP="007D74B1">
      <w:pPr>
        <w:widowControl w:val="0"/>
        <w:spacing w:line="276" w:lineRule="auto"/>
        <w:jc w:val="both"/>
        <w:rPr>
          <w:rFonts w:ascii="Times New Roman" w:hAnsi="Times New Roman" w:cs="Times New Roman"/>
          <w:color w:val="FF0000"/>
          <w:sz w:val="23"/>
          <w:szCs w:val="23"/>
        </w:rPr>
      </w:pPr>
      <w:r w:rsidRPr="00202C5E">
        <w:rPr>
          <w:rFonts w:ascii="Times New Roman" w:hAnsi="Times New Roman" w:cs="Times New Roman"/>
          <w:sz w:val="23"/>
          <w:szCs w:val="23"/>
        </w:rPr>
        <w:t>3.12</w:t>
      </w:r>
      <w:r w:rsidR="00B4147B" w:rsidRPr="00202C5E">
        <w:rPr>
          <w:rFonts w:ascii="Times New Roman" w:hAnsi="Times New Roman" w:cs="Times New Roman"/>
          <w:sz w:val="23"/>
          <w:szCs w:val="23"/>
        </w:rPr>
        <w:t xml:space="preserve">. </w:t>
      </w:r>
      <w:r w:rsidRPr="00202C5E">
        <w:rPr>
          <w:rFonts w:ascii="Times New Roman" w:hAnsi="Times New Roman" w:cs="Times New Roman"/>
          <w:sz w:val="23"/>
          <w:szCs w:val="23"/>
        </w:rPr>
        <w:t xml:space="preserve">É de exclusiva responsabilidade do licitante o sigilo da senha, bem como seu uso em qualquer transação efetuada, não cabendo a </w:t>
      </w:r>
      <w:r w:rsidR="00C037EA" w:rsidRPr="00202C5E">
        <w:rPr>
          <w:rFonts w:ascii="Times New Roman" w:hAnsi="Times New Roman" w:cs="Times New Roman"/>
          <w:b/>
          <w:sz w:val="23"/>
          <w:szCs w:val="23"/>
        </w:rPr>
        <w:t>LICITANET</w:t>
      </w:r>
      <w:r w:rsidRPr="00202C5E">
        <w:rPr>
          <w:rFonts w:ascii="Times New Roman" w:hAnsi="Times New Roman" w:cs="Times New Roman"/>
          <w:b/>
          <w:sz w:val="23"/>
          <w:szCs w:val="23"/>
        </w:rPr>
        <w:t xml:space="preserve"> – Licitações On-line </w:t>
      </w:r>
      <w:r w:rsidRPr="00202C5E">
        <w:rPr>
          <w:rFonts w:ascii="Times New Roman" w:hAnsi="Times New Roman" w:cs="Times New Roman"/>
          <w:sz w:val="23"/>
          <w:szCs w:val="23"/>
        </w:rPr>
        <w:t>e à Prefeitura Municipal de Canarana-MT a responsabilidade por eventuais danos decorrentes de uso indevido da senha, ainda que por</w:t>
      </w:r>
      <w:r w:rsidRPr="00202C5E">
        <w:rPr>
          <w:rFonts w:ascii="Times New Roman" w:hAnsi="Times New Roman" w:cs="Times New Roman"/>
          <w:spacing w:val="-18"/>
          <w:sz w:val="23"/>
          <w:szCs w:val="23"/>
        </w:rPr>
        <w:t xml:space="preserve"> </w:t>
      </w:r>
      <w:r w:rsidRPr="00202C5E">
        <w:rPr>
          <w:rFonts w:ascii="Times New Roman" w:hAnsi="Times New Roman" w:cs="Times New Roman"/>
          <w:sz w:val="23"/>
          <w:szCs w:val="23"/>
        </w:rPr>
        <w:t>terceiros.</w:t>
      </w:r>
    </w:p>
    <w:p w:rsidR="006F08E6" w:rsidRPr="00202C5E" w:rsidRDefault="006F08E6" w:rsidP="007D74B1">
      <w:pPr>
        <w:pStyle w:val="PargrafodaLista"/>
        <w:widowControl w:val="0"/>
        <w:spacing w:line="276" w:lineRule="auto"/>
        <w:ind w:left="0"/>
        <w:contextualSpacing w:val="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3.13</w:t>
      </w:r>
      <w:r w:rsidR="00B4147B" w:rsidRPr="00202C5E">
        <w:rPr>
          <w:rFonts w:ascii="Times New Roman" w:hAnsi="Times New Roman" w:cs="Times New Roman"/>
          <w:color w:val="000000"/>
          <w:sz w:val="23"/>
          <w:szCs w:val="23"/>
        </w:rPr>
        <w:t xml:space="preserve">. </w:t>
      </w:r>
      <w:r w:rsidRPr="00202C5E">
        <w:rPr>
          <w:rFonts w:ascii="Times New Roman" w:hAnsi="Times New Roman" w:cs="Times New Roman"/>
          <w:color w:val="000000"/>
          <w:sz w:val="23"/>
          <w:szCs w:val="23"/>
        </w:rPr>
        <w:t>O cadastramento do licitante junto a Plataforma Eletrônic</w:t>
      </w:r>
      <w:r w:rsidR="00EF3326" w:rsidRPr="00202C5E">
        <w:rPr>
          <w:rFonts w:ascii="Times New Roman" w:hAnsi="Times New Roman" w:cs="Times New Roman"/>
          <w:color w:val="000000"/>
          <w:sz w:val="23"/>
          <w:szCs w:val="23"/>
        </w:rPr>
        <w:t>a</w:t>
      </w:r>
      <w:r w:rsidRPr="00202C5E">
        <w:rPr>
          <w:rFonts w:ascii="Times New Roman" w:hAnsi="Times New Roman" w:cs="Times New Roman"/>
          <w:color w:val="000000"/>
          <w:sz w:val="23"/>
          <w:szCs w:val="23"/>
        </w:rPr>
        <w:t xml:space="preserve"> implica a responsabilidade legal pelos atos praticados e a presunção de capacidade técnica para realização das transações inerentes ao</w:t>
      </w:r>
      <w:r w:rsidRPr="00202C5E">
        <w:rPr>
          <w:rFonts w:ascii="Times New Roman" w:hAnsi="Times New Roman" w:cs="Times New Roman"/>
          <w:color w:val="000000"/>
          <w:spacing w:val="-18"/>
          <w:sz w:val="23"/>
          <w:szCs w:val="23"/>
        </w:rPr>
        <w:t xml:space="preserve"> </w:t>
      </w:r>
      <w:r w:rsidRPr="00202C5E">
        <w:rPr>
          <w:rFonts w:ascii="Times New Roman" w:hAnsi="Times New Roman" w:cs="Times New Roman"/>
          <w:color w:val="000000"/>
          <w:sz w:val="23"/>
          <w:szCs w:val="23"/>
        </w:rPr>
        <w:t>certame.</w:t>
      </w:r>
    </w:p>
    <w:p w:rsidR="006F08E6" w:rsidRPr="00202C5E" w:rsidRDefault="006F08E6" w:rsidP="007D74B1">
      <w:pPr>
        <w:pStyle w:val="PargrafodaLista"/>
        <w:widowControl w:val="0"/>
        <w:spacing w:line="276" w:lineRule="auto"/>
        <w:ind w:left="284"/>
        <w:contextualSpacing w:val="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3.13.1</w:t>
      </w:r>
      <w:r w:rsidR="00B4147B" w:rsidRPr="00202C5E">
        <w:rPr>
          <w:rFonts w:ascii="Times New Roman" w:hAnsi="Times New Roman" w:cs="Times New Roman"/>
          <w:color w:val="000000"/>
          <w:sz w:val="23"/>
          <w:szCs w:val="23"/>
        </w:rPr>
        <w:t xml:space="preserve">. </w:t>
      </w:r>
      <w:r w:rsidRPr="00202C5E">
        <w:rPr>
          <w:rFonts w:ascii="Times New Roman" w:hAnsi="Times New Roman" w:cs="Times New Roman"/>
          <w:color w:val="000000"/>
          <w:sz w:val="23"/>
          <w:szCs w:val="23"/>
        </w:rPr>
        <w:t>As</w:t>
      </w:r>
      <w:r w:rsidRPr="00202C5E">
        <w:rPr>
          <w:rFonts w:ascii="Times New Roman" w:hAnsi="Times New Roman" w:cs="Times New Roman"/>
          <w:color w:val="000000"/>
          <w:spacing w:val="8"/>
          <w:sz w:val="23"/>
          <w:szCs w:val="23"/>
        </w:rPr>
        <w:t xml:space="preserve"> </w:t>
      </w:r>
      <w:r w:rsidRPr="00202C5E">
        <w:rPr>
          <w:rFonts w:ascii="Times New Roman" w:hAnsi="Times New Roman" w:cs="Times New Roman"/>
          <w:color w:val="000000"/>
          <w:sz w:val="23"/>
          <w:szCs w:val="23"/>
        </w:rPr>
        <w:t>informações</w:t>
      </w:r>
      <w:r w:rsidRPr="00202C5E">
        <w:rPr>
          <w:rFonts w:ascii="Times New Roman" w:hAnsi="Times New Roman" w:cs="Times New Roman"/>
          <w:color w:val="000000"/>
          <w:spacing w:val="12"/>
          <w:sz w:val="23"/>
          <w:szCs w:val="23"/>
        </w:rPr>
        <w:t xml:space="preserve"> </w:t>
      </w:r>
      <w:r w:rsidRPr="00202C5E">
        <w:rPr>
          <w:rFonts w:ascii="Times New Roman" w:hAnsi="Times New Roman" w:cs="Times New Roman"/>
          <w:color w:val="000000"/>
          <w:sz w:val="23"/>
          <w:szCs w:val="23"/>
        </w:rPr>
        <w:t>complementares</w:t>
      </w:r>
      <w:r w:rsidRPr="00202C5E">
        <w:rPr>
          <w:rFonts w:ascii="Times New Roman" w:hAnsi="Times New Roman" w:cs="Times New Roman"/>
          <w:color w:val="000000"/>
          <w:spacing w:val="9"/>
          <w:sz w:val="23"/>
          <w:szCs w:val="23"/>
        </w:rPr>
        <w:t xml:space="preserve"> </w:t>
      </w:r>
      <w:r w:rsidRPr="00202C5E">
        <w:rPr>
          <w:rFonts w:ascii="Times New Roman" w:hAnsi="Times New Roman" w:cs="Times New Roman"/>
          <w:color w:val="000000"/>
          <w:sz w:val="23"/>
          <w:szCs w:val="23"/>
        </w:rPr>
        <w:t>para</w:t>
      </w:r>
      <w:r w:rsidRPr="00202C5E">
        <w:rPr>
          <w:rFonts w:ascii="Times New Roman" w:hAnsi="Times New Roman" w:cs="Times New Roman"/>
          <w:color w:val="000000"/>
          <w:spacing w:val="10"/>
          <w:sz w:val="23"/>
          <w:szCs w:val="23"/>
        </w:rPr>
        <w:t xml:space="preserve"> </w:t>
      </w:r>
      <w:r w:rsidRPr="00202C5E">
        <w:rPr>
          <w:rFonts w:ascii="Times New Roman" w:hAnsi="Times New Roman" w:cs="Times New Roman"/>
          <w:color w:val="000000"/>
          <w:sz w:val="23"/>
          <w:szCs w:val="23"/>
        </w:rPr>
        <w:t>credenciamento</w:t>
      </w:r>
      <w:r w:rsidRPr="00202C5E">
        <w:rPr>
          <w:rFonts w:ascii="Times New Roman" w:hAnsi="Times New Roman" w:cs="Times New Roman"/>
          <w:color w:val="000000"/>
          <w:spacing w:val="11"/>
          <w:sz w:val="23"/>
          <w:szCs w:val="23"/>
        </w:rPr>
        <w:t xml:space="preserve"> </w:t>
      </w:r>
      <w:r w:rsidRPr="00202C5E">
        <w:rPr>
          <w:rFonts w:ascii="Times New Roman" w:hAnsi="Times New Roman" w:cs="Times New Roman"/>
          <w:color w:val="000000"/>
          <w:sz w:val="23"/>
          <w:szCs w:val="23"/>
        </w:rPr>
        <w:t>poderão</w:t>
      </w:r>
      <w:r w:rsidRPr="00202C5E">
        <w:rPr>
          <w:rFonts w:ascii="Times New Roman" w:hAnsi="Times New Roman" w:cs="Times New Roman"/>
          <w:color w:val="000000"/>
          <w:spacing w:val="8"/>
          <w:sz w:val="23"/>
          <w:szCs w:val="23"/>
        </w:rPr>
        <w:t xml:space="preserve"> </w:t>
      </w:r>
      <w:r w:rsidRPr="00202C5E">
        <w:rPr>
          <w:rFonts w:ascii="Times New Roman" w:hAnsi="Times New Roman" w:cs="Times New Roman"/>
          <w:color w:val="000000"/>
          <w:sz w:val="23"/>
          <w:szCs w:val="23"/>
        </w:rPr>
        <w:t>ser</w:t>
      </w:r>
      <w:r w:rsidRPr="00202C5E">
        <w:rPr>
          <w:rFonts w:ascii="Times New Roman" w:hAnsi="Times New Roman" w:cs="Times New Roman"/>
          <w:color w:val="000000"/>
          <w:spacing w:val="8"/>
          <w:sz w:val="23"/>
          <w:szCs w:val="23"/>
        </w:rPr>
        <w:t xml:space="preserve"> </w:t>
      </w:r>
      <w:r w:rsidRPr="00202C5E">
        <w:rPr>
          <w:rFonts w:ascii="Times New Roman" w:hAnsi="Times New Roman" w:cs="Times New Roman"/>
          <w:color w:val="000000"/>
          <w:sz w:val="23"/>
          <w:szCs w:val="23"/>
        </w:rPr>
        <w:t>obtidas</w:t>
      </w:r>
      <w:r w:rsidRPr="00202C5E">
        <w:rPr>
          <w:rFonts w:ascii="Times New Roman" w:hAnsi="Times New Roman" w:cs="Times New Roman"/>
          <w:color w:val="000000"/>
          <w:spacing w:val="9"/>
          <w:sz w:val="23"/>
          <w:szCs w:val="23"/>
        </w:rPr>
        <w:t xml:space="preserve"> </w:t>
      </w:r>
      <w:r w:rsidRPr="00202C5E">
        <w:rPr>
          <w:rFonts w:ascii="Times New Roman" w:hAnsi="Times New Roman" w:cs="Times New Roman"/>
          <w:color w:val="000000"/>
          <w:sz w:val="23"/>
          <w:szCs w:val="23"/>
        </w:rPr>
        <w:t>pelos</w:t>
      </w:r>
      <w:r w:rsidRPr="00202C5E">
        <w:rPr>
          <w:rFonts w:ascii="Times New Roman" w:hAnsi="Times New Roman" w:cs="Times New Roman"/>
          <w:color w:val="000000"/>
          <w:spacing w:val="9"/>
          <w:sz w:val="23"/>
          <w:szCs w:val="23"/>
        </w:rPr>
        <w:t xml:space="preserve"> </w:t>
      </w:r>
      <w:r w:rsidRPr="00202C5E">
        <w:rPr>
          <w:rFonts w:ascii="Times New Roman" w:hAnsi="Times New Roman" w:cs="Times New Roman"/>
          <w:color w:val="000000"/>
          <w:sz w:val="23"/>
          <w:szCs w:val="23"/>
        </w:rPr>
        <w:t>telefones:</w:t>
      </w:r>
      <w:r w:rsidRPr="00202C5E">
        <w:rPr>
          <w:rFonts w:ascii="Times New Roman" w:hAnsi="Times New Roman" w:cs="Times New Roman"/>
          <w:color w:val="000000"/>
          <w:spacing w:val="8"/>
          <w:sz w:val="23"/>
          <w:szCs w:val="23"/>
        </w:rPr>
        <w:t xml:space="preserve"> </w:t>
      </w:r>
      <w:r w:rsidR="00C037EA" w:rsidRPr="00202C5E">
        <w:rPr>
          <w:rFonts w:ascii="Times New Roman" w:hAnsi="Times New Roman" w:cs="Times New Roman"/>
          <w:color w:val="000000"/>
          <w:sz w:val="23"/>
          <w:szCs w:val="23"/>
        </w:rPr>
        <w:t>(34)</w:t>
      </w:r>
      <w:r w:rsidR="00C037EA" w:rsidRPr="00202C5E">
        <w:rPr>
          <w:rFonts w:ascii="Times New Roman" w:hAnsi="Times New Roman" w:cs="Times New Roman"/>
          <w:color w:val="000000"/>
          <w:spacing w:val="9"/>
          <w:sz w:val="23"/>
          <w:szCs w:val="23"/>
        </w:rPr>
        <w:t xml:space="preserve"> </w:t>
      </w:r>
      <w:r w:rsidR="00C037EA" w:rsidRPr="00202C5E">
        <w:rPr>
          <w:rFonts w:ascii="Times New Roman" w:hAnsi="Times New Roman" w:cs="Times New Roman"/>
          <w:color w:val="000000"/>
          <w:sz w:val="23"/>
          <w:szCs w:val="23"/>
        </w:rPr>
        <w:t>2512-6500 (</w:t>
      </w:r>
      <w:proofErr w:type="spellStart"/>
      <w:r w:rsidR="00C037EA" w:rsidRPr="00202C5E">
        <w:rPr>
          <w:rFonts w:ascii="Times New Roman" w:hAnsi="Times New Roman" w:cs="Times New Roman"/>
          <w:color w:val="000000"/>
          <w:sz w:val="23"/>
          <w:szCs w:val="23"/>
        </w:rPr>
        <w:t>whatsapp</w:t>
      </w:r>
      <w:proofErr w:type="spellEnd"/>
      <w:r w:rsidR="00C037EA" w:rsidRPr="00202C5E">
        <w:rPr>
          <w:rFonts w:ascii="Times New Roman" w:hAnsi="Times New Roman" w:cs="Times New Roman"/>
          <w:color w:val="000000"/>
          <w:sz w:val="23"/>
          <w:szCs w:val="23"/>
        </w:rPr>
        <w:t xml:space="preserve">), (34) 3014-6633 ou pelo e-mail </w:t>
      </w:r>
      <w:hyperlink r:id="rId15" w:history="1">
        <w:r w:rsidR="00C037EA" w:rsidRPr="00202C5E">
          <w:rPr>
            <w:rStyle w:val="Hyperlink"/>
            <w:rFonts w:ascii="Times New Roman" w:hAnsi="Times New Roman"/>
            <w:sz w:val="23"/>
            <w:szCs w:val="23"/>
            <w:u w:color="0000FF"/>
          </w:rPr>
          <w:t>fornecedor@licitanet.com.br</w:t>
        </w:r>
        <w:r w:rsidR="00C037EA" w:rsidRPr="00202C5E">
          <w:rPr>
            <w:rStyle w:val="Hyperlink"/>
            <w:rFonts w:ascii="Times New Roman" w:hAnsi="Times New Roman"/>
            <w:sz w:val="23"/>
            <w:szCs w:val="23"/>
          </w:rPr>
          <w:t>.</w:t>
        </w:r>
      </w:hyperlink>
      <w:r w:rsidR="00EF3326" w:rsidRPr="00202C5E">
        <w:rPr>
          <w:rStyle w:val="Hyperlink"/>
          <w:rFonts w:ascii="Times New Roman" w:hAnsi="Times New Roman"/>
          <w:sz w:val="23"/>
          <w:szCs w:val="23"/>
        </w:rPr>
        <w:t>.</w:t>
      </w:r>
    </w:p>
    <w:p w:rsidR="006F08E6" w:rsidRPr="00202C5E" w:rsidRDefault="00B4147B" w:rsidP="007D74B1">
      <w:pPr>
        <w:widowControl w:val="0"/>
        <w:tabs>
          <w:tab w:val="left" w:pos="426"/>
        </w:tabs>
        <w:autoSpaceDE w:val="0"/>
        <w:autoSpaceDN w:val="0"/>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3.14. </w:t>
      </w:r>
      <w:r w:rsidR="006F08E6" w:rsidRPr="00202C5E">
        <w:rPr>
          <w:rFonts w:ascii="Times New Roman" w:hAnsi="Times New Roman" w:cs="Times New Roman"/>
          <w:color w:val="000000"/>
          <w:sz w:val="23"/>
          <w:szCs w:val="23"/>
        </w:rPr>
        <w:t>As microempresas ou as empresas de pequeno porte no momento de seu cadastro deverão manifestar em campo próprio do Sistema Eletrônico o estabelecido na Lei Complementar nº 123/2006 e ainda suas alterações na Lei Complementar</w:t>
      </w:r>
      <w:r w:rsidR="006F08E6" w:rsidRPr="00202C5E">
        <w:rPr>
          <w:rFonts w:ascii="Times New Roman" w:hAnsi="Times New Roman" w:cs="Times New Roman"/>
          <w:color w:val="000000"/>
          <w:spacing w:val="-2"/>
          <w:sz w:val="23"/>
          <w:szCs w:val="23"/>
        </w:rPr>
        <w:t xml:space="preserve"> </w:t>
      </w:r>
      <w:r w:rsidR="006F08E6" w:rsidRPr="00202C5E">
        <w:rPr>
          <w:rFonts w:ascii="Times New Roman" w:hAnsi="Times New Roman" w:cs="Times New Roman"/>
          <w:color w:val="000000"/>
          <w:sz w:val="23"/>
          <w:szCs w:val="23"/>
        </w:rPr>
        <w:t>147/2014;</w:t>
      </w:r>
    </w:p>
    <w:p w:rsidR="006F08E6" w:rsidRPr="00202C5E" w:rsidRDefault="00202C5E" w:rsidP="007D74B1">
      <w:pPr>
        <w:pStyle w:val="PargrafodaLista"/>
        <w:widowControl w:val="0"/>
        <w:tabs>
          <w:tab w:val="left" w:pos="567"/>
          <w:tab w:val="left" w:pos="709"/>
          <w:tab w:val="left" w:pos="851"/>
          <w:tab w:val="left" w:pos="1134"/>
        </w:tabs>
        <w:autoSpaceDE w:val="0"/>
        <w:autoSpaceDN w:val="0"/>
        <w:spacing w:line="276" w:lineRule="auto"/>
        <w:ind w:left="284"/>
        <w:jc w:val="both"/>
        <w:rPr>
          <w:rFonts w:ascii="Times New Roman" w:hAnsi="Times New Roman" w:cs="Times New Roman"/>
          <w:color w:val="000000"/>
          <w:sz w:val="23"/>
          <w:szCs w:val="23"/>
        </w:rPr>
      </w:pPr>
      <w:r>
        <w:rPr>
          <w:rFonts w:ascii="Times New Roman" w:hAnsi="Times New Roman" w:cs="Times New Roman"/>
          <w:color w:val="000000"/>
          <w:sz w:val="23"/>
          <w:szCs w:val="23"/>
        </w:rPr>
        <w:t>3.14.1</w:t>
      </w:r>
      <w:r w:rsidR="00B4147B" w:rsidRPr="00202C5E">
        <w:rPr>
          <w:rFonts w:ascii="Times New Roman" w:hAnsi="Times New Roman" w:cs="Times New Roman"/>
          <w:color w:val="000000"/>
          <w:sz w:val="23"/>
          <w:szCs w:val="23"/>
        </w:rPr>
        <w:t xml:space="preserve">. A </w:t>
      </w:r>
      <w:r w:rsidR="006F08E6" w:rsidRPr="00202C5E">
        <w:rPr>
          <w:rFonts w:ascii="Times New Roman" w:hAnsi="Times New Roman" w:cs="Times New Roman"/>
          <w:color w:val="000000"/>
          <w:sz w:val="23"/>
          <w:szCs w:val="23"/>
        </w:rPr>
        <w:t xml:space="preserve">não declaração da licitante em referência Lei Complementar nº. 123/2006 e ainda suas alterações na Lei Complementar 147/2014 caso se enquadre, implicará no </w:t>
      </w:r>
      <w:r w:rsidR="00AC49F3" w:rsidRPr="00202C5E">
        <w:rPr>
          <w:rFonts w:ascii="Times New Roman" w:hAnsi="Times New Roman" w:cs="Times New Roman"/>
          <w:color w:val="000000"/>
          <w:sz w:val="23"/>
          <w:szCs w:val="23"/>
        </w:rPr>
        <w:t>impedimento da licitante em beneficiar-se da mesma</w:t>
      </w:r>
      <w:r w:rsidR="006F08E6" w:rsidRPr="00202C5E">
        <w:rPr>
          <w:rFonts w:ascii="Times New Roman" w:hAnsi="Times New Roman" w:cs="Times New Roman"/>
          <w:color w:val="000000"/>
          <w:sz w:val="23"/>
          <w:szCs w:val="23"/>
        </w:rPr>
        <w:t>.</w:t>
      </w:r>
    </w:p>
    <w:p w:rsidR="007B6901" w:rsidRPr="00202C5E" w:rsidRDefault="007B6901" w:rsidP="007D74B1">
      <w:pPr>
        <w:pStyle w:val="PargrafodaLista"/>
        <w:widowControl w:val="0"/>
        <w:tabs>
          <w:tab w:val="left" w:pos="567"/>
          <w:tab w:val="left" w:pos="709"/>
          <w:tab w:val="left" w:pos="851"/>
          <w:tab w:val="left" w:pos="1134"/>
        </w:tabs>
        <w:autoSpaceDE w:val="0"/>
        <w:autoSpaceDN w:val="0"/>
        <w:spacing w:line="276" w:lineRule="auto"/>
        <w:ind w:left="0"/>
        <w:jc w:val="both"/>
        <w:rPr>
          <w:rFonts w:ascii="Times New Roman" w:hAnsi="Times New Roman" w:cs="Times New Roman"/>
          <w:b/>
          <w:color w:val="000000"/>
          <w:sz w:val="23"/>
          <w:szCs w:val="23"/>
        </w:rPr>
      </w:pPr>
    </w:p>
    <w:p w:rsidR="0021402E" w:rsidRPr="00202C5E" w:rsidRDefault="00202C5E" w:rsidP="007D74B1">
      <w:pPr>
        <w:pStyle w:val="PADRO"/>
        <w:keepNext w:val="0"/>
        <w:widowControl/>
        <w:shd w:val="clear" w:color="auto" w:fill="auto"/>
        <w:tabs>
          <w:tab w:val="left" w:pos="142"/>
        </w:tabs>
        <w:spacing w:before="0" w:after="0"/>
        <w:ind w:firstLine="0"/>
        <w:rPr>
          <w:rFonts w:ascii="Times New Roman" w:hAnsi="Times New Roman" w:cs="Times New Roman"/>
          <w:b/>
          <w:sz w:val="23"/>
          <w:szCs w:val="23"/>
        </w:rPr>
      </w:pPr>
      <w:r>
        <w:rPr>
          <w:rFonts w:ascii="Times New Roman" w:hAnsi="Times New Roman" w:cs="Times New Roman"/>
          <w:b/>
          <w:sz w:val="23"/>
          <w:szCs w:val="23"/>
        </w:rPr>
        <w:t>4</w:t>
      </w:r>
      <w:r w:rsidR="00B4147B" w:rsidRPr="00202C5E">
        <w:rPr>
          <w:rFonts w:ascii="Times New Roman" w:hAnsi="Times New Roman" w:cs="Times New Roman"/>
          <w:b/>
          <w:sz w:val="23"/>
          <w:szCs w:val="23"/>
        </w:rPr>
        <w:t xml:space="preserve">. </w:t>
      </w:r>
      <w:r w:rsidR="003D08AF" w:rsidRPr="00202C5E">
        <w:rPr>
          <w:rFonts w:ascii="Times New Roman" w:hAnsi="Times New Roman" w:cs="Times New Roman"/>
          <w:b/>
          <w:sz w:val="23"/>
          <w:szCs w:val="23"/>
        </w:rPr>
        <w:t>FASE DE LANCES</w:t>
      </w:r>
      <w:r w:rsidR="007D74B1">
        <w:rPr>
          <w:rFonts w:ascii="Times New Roman" w:hAnsi="Times New Roman" w:cs="Times New Roman"/>
          <w:b/>
          <w:sz w:val="23"/>
          <w:szCs w:val="23"/>
        </w:rPr>
        <w:t>:</w:t>
      </w:r>
    </w:p>
    <w:p w:rsidR="008F6CDD" w:rsidRPr="00202C5E" w:rsidRDefault="00202C5E" w:rsidP="007D74B1">
      <w:pPr>
        <w:pStyle w:val="PargrafodaLista"/>
        <w:tabs>
          <w:tab w:val="left" w:pos="284"/>
          <w:tab w:val="left" w:pos="426"/>
        </w:tabs>
        <w:spacing w:line="276" w:lineRule="auto"/>
        <w:ind w:left="0"/>
        <w:jc w:val="both"/>
        <w:rPr>
          <w:rFonts w:ascii="Times New Roman" w:hAnsi="Times New Roman" w:cs="Times New Roman"/>
          <w:color w:val="000000"/>
          <w:sz w:val="23"/>
          <w:szCs w:val="23"/>
          <w:lang w:eastAsia="en-US"/>
        </w:rPr>
      </w:pPr>
      <w:r>
        <w:rPr>
          <w:rFonts w:ascii="Times New Roman" w:hAnsi="Times New Roman" w:cs="Times New Roman"/>
          <w:color w:val="000000"/>
          <w:sz w:val="23"/>
          <w:szCs w:val="23"/>
          <w:lang w:eastAsia="en-US"/>
        </w:rPr>
        <w:t>4.1</w:t>
      </w:r>
      <w:r w:rsidR="00B4147B" w:rsidRPr="00202C5E">
        <w:rPr>
          <w:rFonts w:ascii="Times New Roman" w:hAnsi="Times New Roman" w:cs="Times New Roman"/>
          <w:color w:val="000000"/>
          <w:sz w:val="23"/>
          <w:szCs w:val="23"/>
          <w:lang w:eastAsia="en-US"/>
        </w:rPr>
        <w:t xml:space="preserve">. </w:t>
      </w:r>
      <w:r w:rsidR="00C46D31" w:rsidRPr="00202C5E">
        <w:rPr>
          <w:rFonts w:ascii="Times New Roman" w:hAnsi="Times New Roman" w:cs="Times New Roman"/>
          <w:color w:val="000000"/>
          <w:sz w:val="23"/>
          <w:szCs w:val="23"/>
          <w:lang w:eastAsia="en-US"/>
        </w:rPr>
        <w:t>Na</w:t>
      </w:r>
      <w:r w:rsidR="00614A63" w:rsidRPr="00202C5E">
        <w:rPr>
          <w:rFonts w:ascii="Times New Roman" w:hAnsi="Times New Roman" w:cs="Times New Roman"/>
          <w:color w:val="000000"/>
          <w:sz w:val="23"/>
          <w:szCs w:val="23"/>
          <w:lang w:eastAsia="en-US"/>
        </w:rPr>
        <w:t xml:space="preserve"> data </w:t>
      </w:r>
      <w:r w:rsidR="008F6CDD" w:rsidRPr="00202C5E">
        <w:rPr>
          <w:rFonts w:ascii="Times New Roman" w:hAnsi="Times New Roman" w:cs="Times New Roman"/>
          <w:color w:val="000000"/>
          <w:sz w:val="23"/>
          <w:szCs w:val="23"/>
          <w:lang w:eastAsia="en-US"/>
        </w:rPr>
        <w:t>estabelecid</w:t>
      </w:r>
      <w:r w:rsidR="00614A63" w:rsidRPr="00202C5E">
        <w:rPr>
          <w:rFonts w:ascii="Times New Roman" w:hAnsi="Times New Roman" w:cs="Times New Roman"/>
          <w:color w:val="000000"/>
          <w:sz w:val="23"/>
          <w:szCs w:val="23"/>
          <w:lang w:eastAsia="en-US"/>
        </w:rPr>
        <w:t>a</w:t>
      </w:r>
      <w:r w:rsidR="008F6CDD" w:rsidRPr="00202C5E">
        <w:rPr>
          <w:rFonts w:ascii="Times New Roman" w:hAnsi="Times New Roman" w:cs="Times New Roman"/>
          <w:color w:val="000000"/>
          <w:sz w:val="23"/>
          <w:szCs w:val="23"/>
          <w:lang w:eastAsia="en-US"/>
        </w:rPr>
        <w:t xml:space="preserve"> neste </w:t>
      </w:r>
      <w:r w:rsidR="00313FBD" w:rsidRPr="00202C5E">
        <w:rPr>
          <w:rFonts w:ascii="Times New Roman" w:hAnsi="Times New Roman" w:cs="Times New Roman"/>
          <w:color w:val="000000"/>
          <w:sz w:val="23"/>
          <w:szCs w:val="23"/>
          <w:lang w:eastAsia="en-US"/>
        </w:rPr>
        <w:t>Aviso</w:t>
      </w:r>
      <w:r w:rsidR="006F2DF0" w:rsidRPr="00202C5E">
        <w:rPr>
          <w:rFonts w:ascii="Times New Roman" w:hAnsi="Times New Roman" w:cs="Times New Roman"/>
          <w:color w:val="000000"/>
          <w:sz w:val="23"/>
          <w:szCs w:val="23"/>
          <w:lang w:eastAsia="en-US"/>
        </w:rPr>
        <w:t xml:space="preserve"> de Contratação Direta</w:t>
      </w:r>
      <w:r w:rsidR="008F6CDD" w:rsidRPr="00202C5E">
        <w:rPr>
          <w:rFonts w:ascii="Times New Roman" w:hAnsi="Times New Roman" w:cs="Times New Roman"/>
          <w:color w:val="000000"/>
          <w:sz w:val="23"/>
          <w:szCs w:val="23"/>
          <w:lang w:eastAsia="en-US"/>
        </w:rPr>
        <w:t>, a sessão pública será automaticamente aberta pelo sistema para o envio de lances públicos e sucessivos</w:t>
      </w:r>
      <w:r w:rsidR="005A5E9A" w:rsidRPr="00202C5E">
        <w:rPr>
          <w:rFonts w:ascii="Times New Roman" w:hAnsi="Times New Roman" w:cs="Times New Roman"/>
          <w:color w:val="000000"/>
          <w:sz w:val="23"/>
          <w:szCs w:val="23"/>
          <w:lang w:eastAsia="en-US"/>
        </w:rPr>
        <w:t xml:space="preserve">, </w:t>
      </w:r>
      <w:r w:rsidR="007F4037" w:rsidRPr="00202C5E">
        <w:rPr>
          <w:rFonts w:ascii="Times New Roman" w:hAnsi="Times New Roman" w:cs="Times New Roman"/>
          <w:bCs/>
          <w:sz w:val="23"/>
          <w:szCs w:val="23"/>
          <w:lang w:eastAsia="en-US"/>
        </w:rPr>
        <w:t>exclusivamente por meio do sistema eletrônico</w:t>
      </w:r>
      <w:r w:rsidR="007F4037" w:rsidRPr="00202C5E">
        <w:rPr>
          <w:rFonts w:ascii="Times New Roman" w:hAnsi="Times New Roman" w:cs="Times New Roman"/>
          <w:sz w:val="23"/>
          <w:szCs w:val="23"/>
          <w:lang w:eastAsia="en-US"/>
        </w:rPr>
        <w:t xml:space="preserve">, </w:t>
      </w:r>
      <w:r w:rsidR="005A5E9A" w:rsidRPr="00202C5E">
        <w:rPr>
          <w:rFonts w:ascii="Times New Roman" w:hAnsi="Times New Roman" w:cs="Times New Roman"/>
          <w:color w:val="000000"/>
          <w:sz w:val="23"/>
          <w:szCs w:val="23"/>
          <w:lang w:eastAsia="en-US"/>
        </w:rPr>
        <w:t>sendo encerrado no horário de finalização de lances também já previsto neste aviso</w:t>
      </w:r>
      <w:r w:rsidR="008F6CDD" w:rsidRPr="00202C5E">
        <w:rPr>
          <w:rFonts w:ascii="Times New Roman" w:hAnsi="Times New Roman" w:cs="Times New Roman"/>
          <w:color w:val="000000"/>
          <w:sz w:val="23"/>
          <w:szCs w:val="23"/>
          <w:lang w:eastAsia="en-US"/>
        </w:rPr>
        <w:t>.</w:t>
      </w:r>
    </w:p>
    <w:p w:rsidR="008F6CDD" w:rsidRPr="00202C5E" w:rsidRDefault="007440F5" w:rsidP="007D74B1">
      <w:pPr>
        <w:tabs>
          <w:tab w:val="left" w:pos="426"/>
          <w:tab w:val="left" w:pos="567"/>
          <w:tab w:val="left" w:pos="851"/>
        </w:tabs>
        <w:spacing w:line="276" w:lineRule="auto"/>
        <w:ind w:left="284"/>
        <w:jc w:val="both"/>
        <w:rPr>
          <w:rFonts w:ascii="Times New Roman" w:hAnsi="Times New Roman" w:cs="Times New Roman"/>
          <w:sz w:val="23"/>
          <w:szCs w:val="23"/>
          <w:lang w:eastAsia="en-US"/>
        </w:rPr>
      </w:pPr>
      <w:r w:rsidRPr="00202C5E">
        <w:rPr>
          <w:rFonts w:ascii="Times New Roman" w:hAnsi="Times New Roman" w:cs="Times New Roman"/>
          <w:color w:val="000000"/>
          <w:sz w:val="23"/>
          <w:szCs w:val="23"/>
        </w:rPr>
        <w:t>4.1.1</w:t>
      </w:r>
      <w:r w:rsidR="00B4147B" w:rsidRPr="00202C5E">
        <w:rPr>
          <w:rFonts w:ascii="Times New Roman" w:hAnsi="Times New Roman" w:cs="Times New Roman"/>
          <w:color w:val="000000"/>
          <w:sz w:val="23"/>
          <w:szCs w:val="23"/>
        </w:rPr>
        <w:t xml:space="preserve">. </w:t>
      </w:r>
      <w:r w:rsidR="008F6CDD" w:rsidRPr="00202C5E">
        <w:rPr>
          <w:rFonts w:ascii="Times New Roman" w:hAnsi="Times New Roman" w:cs="Times New Roman"/>
          <w:color w:val="000000"/>
          <w:sz w:val="23"/>
          <w:szCs w:val="23"/>
        </w:rPr>
        <w:t xml:space="preserve">Iniciada a etapa competitiva, os </w:t>
      </w:r>
      <w:r w:rsidR="00214615" w:rsidRPr="00202C5E">
        <w:rPr>
          <w:rFonts w:ascii="Times New Roman" w:hAnsi="Times New Roman" w:cs="Times New Roman"/>
          <w:color w:val="000000"/>
          <w:sz w:val="23"/>
          <w:szCs w:val="23"/>
        </w:rPr>
        <w:t>fornecedor</w:t>
      </w:r>
      <w:r w:rsidR="005A5E9A" w:rsidRPr="00202C5E">
        <w:rPr>
          <w:rFonts w:ascii="Times New Roman" w:hAnsi="Times New Roman" w:cs="Times New Roman"/>
          <w:color w:val="000000"/>
          <w:sz w:val="23"/>
          <w:szCs w:val="23"/>
        </w:rPr>
        <w:t>e</w:t>
      </w:r>
      <w:r w:rsidR="008F6CDD" w:rsidRPr="00202C5E">
        <w:rPr>
          <w:rFonts w:ascii="Times New Roman" w:hAnsi="Times New Roman" w:cs="Times New Roman"/>
          <w:color w:val="000000"/>
          <w:sz w:val="23"/>
          <w:szCs w:val="23"/>
        </w:rPr>
        <w:t xml:space="preserve">s deverão encaminhar lances exclusivamente por meio de sistema eletrônico, sendo imediatamente informados do seu recebimento e do valor consignado no registro. </w:t>
      </w:r>
      <w:r w:rsidR="008F6CDD" w:rsidRPr="00202C5E">
        <w:rPr>
          <w:rFonts w:ascii="Times New Roman" w:hAnsi="Times New Roman" w:cs="Times New Roman"/>
          <w:sz w:val="23"/>
          <w:szCs w:val="23"/>
        </w:rPr>
        <w:t>O lance deverá ser ofertado pelo valor unitário do item.</w:t>
      </w:r>
    </w:p>
    <w:p w:rsidR="00214615" w:rsidRPr="00202C5E" w:rsidRDefault="00202C5E" w:rsidP="007D74B1">
      <w:pPr>
        <w:pStyle w:val="PargrafodaLista"/>
        <w:tabs>
          <w:tab w:val="left" w:pos="284"/>
          <w:tab w:val="left" w:pos="426"/>
        </w:tabs>
        <w:spacing w:line="276" w:lineRule="auto"/>
        <w:ind w:left="0"/>
        <w:jc w:val="both"/>
        <w:rPr>
          <w:rFonts w:ascii="Times New Roman" w:hAnsi="Times New Roman" w:cs="Times New Roman"/>
          <w:color w:val="000000"/>
          <w:sz w:val="23"/>
          <w:szCs w:val="23"/>
          <w:lang w:eastAsia="en-US"/>
        </w:rPr>
      </w:pPr>
      <w:r>
        <w:rPr>
          <w:rFonts w:ascii="Times New Roman" w:hAnsi="Times New Roman" w:cs="Times New Roman"/>
          <w:color w:val="000000"/>
          <w:sz w:val="23"/>
          <w:szCs w:val="23"/>
          <w:lang w:eastAsia="en-US"/>
        </w:rPr>
        <w:t>4.2</w:t>
      </w:r>
      <w:r w:rsidR="00B4147B" w:rsidRPr="00202C5E">
        <w:rPr>
          <w:rFonts w:ascii="Times New Roman" w:hAnsi="Times New Roman" w:cs="Times New Roman"/>
          <w:color w:val="000000"/>
          <w:sz w:val="23"/>
          <w:szCs w:val="23"/>
          <w:lang w:eastAsia="en-US"/>
        </w:rPr>
        <w:t xml:space="preserve">. </w:t>
      </w:r>
      <w:r w:rsidR="00214615" w:rsidRPr="00202C5E">
        <w:rPr>
          <w:rFonts w:ascii="Times New Roman" w:hAnsi="Times New Roman" w:cs="Times New Roman"/>
          <w:color w:val="000000"/>
          <w:sz w:val="23"/>
          <w:szCs w:val="23"/>
          <w:lang w:eastAsia="en-US"/>
        </w:rPr>
        <w:t>O fornecedor somente poderá oferecer valor inferior ou maior percentual de desconto em relação ao último lance por ele ofertado e registrado pelo sistema.</w:t>
      </w:r>
    </w:p>
    <w:p w:rsidR="00A023BD" w:rsidRPr="00202C5E" w:rsidRDefault="00B4147B" w:rsidP="007D74B1">
      <w:pPr>
        <w:tabs>
          <w:tab w:val="left" w:pos="426"/>
          <w:tab w:val="left" w:pos="567"/>
          <w:tab w:val="left" w:pos="709"/>
          <w:tab w:val="left" w:pos="851"/>
          <w:tab w:val="left" w:pos="993"/>
        </w:tabs>
        <w:spacing w:line="276" w:lineRule="auto"/>
        <w:ind w:left="284"/>
        <w:jc w:val="both"/>
        <w:rPr>
          <w:rFonts w:ascii="Times New Roman" w:hAnsi="Times New Roman" w:cs="Times New Roman"/>
          <w:color w:val="000000"/>
          <w:sz w:val="23"/>
          <w:szCs w:val="23"/>
          <w:lang w:eastAsia="en-US"/>
        </w:rPr>
      </w:pPr>
      <w:r w:rsidRPr="00202C5E">
        <w:rPr>
          <w:rFonts w:ascii="Times New Roman" w:hAnsi="Times New Roman" w:cs="Times New Roman"/>
          <w:color w:val="000000"/>
          <w:sz w:val="23"/>
          <w:szCs w:val="23"/>
          <w:lang w:eastAsia="en-US"/>
        </w:rPr>
        <w:t xml:space="preserve">4.2.1. </w:t>
      </w:r>
      <w:r w:rsidR="00A023BD" w:rsidRPr="00202C5E">
        <w:rPr>
          <w:rFonts w:ascii="Times New Roman" w:hAnsi="Times New Roman" w:cs="Times New Roman"/>
          <w:color w:val="000000"/>
          <w:sz w:val="23"/>
          <w:szCs w:val="23"/>
          <w:lang w:eastAsia="en-US"/>
        </w:rPr>
        <w:t xml:space="preserve">O fornecedor poderá oferecer lances </w:t>
      </w:r>
      <w:r w:rsidR="00E05E86" w:rsidRPr="00202C5E">
        <w:rPr>
          <w:rFonts w:ascii="Times New Roman" w:hAnsi="Times New Roman" w:cs="Times New Roman"/>
          <w:color w:val="000000"/>
          <w:sz w:val="23"/>
          <w:szCs w:val="23"/>
          <w:lang w:eastAsia="en-US"/>
        </w:rPr>
        <w:t xml:space="preserve">sucessivos </w:t>
      </w:r>
      <w:r w:rsidR="00D1518B" w:rsidRPr="00202C5E">
        <w:rPr>
          <w:rFonts w:ascii="Times New Roman" w:hAnsi="Times New Roman" w:cs="Times New Roman"/>
          <w:color w:val="000000"/>
          <w:sz w:val="23"/>
          <w:szCs w:val="23"/>
          <w:lang w:eastAsia="en-US"/>
        </w:rPr>
        <w:t xml:space="preserve">iguais ou </w:t>
      </w:r>
      <w:r w:rsidR="00A023BD" w:rsidRPr="00202C5E">
        <w:rPr>
          <w:rFonts w:ascii="Times New Roman" w:hAnsi="Times New Roman" w:cs="Times New Roman"/>
          <w:color w:val="000000"/>
          <w:sz w:val="23"/>
          <w:szCs w:val="23"/>
          <w:lang w:eastAsia="en-US"/>
        </w:rPr>
        <w:t xml:space="preserve">superiores ao </w:t>
      </w:r>
      <w:r w:rsidR="00552FFC" w:rsidRPr="00202C5E">
        <w:rPr>
          <w:rFonts w:ascii="Times New Roman" w:hAnsi="Times New Roman" w:cs="Times New Roman"/>
          <w:color w:val="000000"/>
          <w:sz w:val="23"/>
          <w:szCs w:val="23"/>
          <w:lang w:eastAsia="en-US"/>
        </w:rPr>
        <w:t>lance que esteja vencendo</w:t>
      </w:r>
      <w:r w:rsidR="00805244" w:rsidRPr="00202C5E">
        <w:rPr>
          <w:rFonts w:ascii="Times New Roman" w:hAnsi="Times New Roman" w:cs="Times New Roman"/>
          <w:color w:val="000000"/>
          <w:sz w:val="23"/>
          <w:szCs w:val="23"/>
          <w:lang w:eastAsia="en-US"/>
        </w:rPr>
        <w:t xml:space="preserve"> o certame</w:t>
      </w:r>
      <w:r w:rsidR="00A023BD" w:rsidRPr="00202C5E">
        <w:rPr>
          <w:rFonts w:ascii="Times New Roman" w:hAnsi="Times New Roman" w:cs="Times New Roman"/>
          <w:color w:val="000000"/>
          <w:sz w:val="23"/>
          <w:szCs w:val="23"/>
          <w:lang w:eastAsia="en-US"/>
        </w:rPr>
        <w:t>, desde que inferior</w:t>
      </w:r>
      <w:r w:rsidR="00E05E86" w:rsidRPr="00202C5E">
        <w:rPr>
          <w:rFonts w:ascii="Times New Roman" w:hAnsi="Times New Roman" w:cs="Times New Roman"/>
          <w:color w:val="000000"/>
          <w:sz w:val="23"/>
          <w:szCs w:val="23"/>
          <w:lang w:eastAsia="en-US"/>
        </w:rPr>
        <w:t>es</w:t>
      </w:r>
      <w:r w:rsidR="00A023BD" w:rsidRPr="00202C5E">
        <w:rPr>
          <w:rFonts w:ascii="Times New Roman" w:hAnsi="Times New Roman" w:cs="Times New Roman"/>
          <w:color w:val="000000"/>
          <w:sz w:val="23"/>
          <w:szCs w:val="23"/>
          <w:lang w:eastAsia="en-US"/>
        </w:rPr>
        <w:t xml:space="preserve"> ao </w:t>
      </w:r>
      <w:r w:rsidR="00E05E86" w:rsidRPr="00202C5E">
        <w:rPr>
          <w:rFonts w:ascii="Times New Roman" w:hAnsi="Times New Roman" w:cs="Times New Roman"/>
          <w:color w:val="000000"/>
          <w:sz w:val="23"/>
          <w:szCs w:val="23"/>
          <w:lang w:eastAsia="en-US"/>
        </w:rPr>
        <w:t>menor</w:t>
      </w:r>
      <w:r w:rsidR="00A023BD" w:rsidRPr="00202C5E">
        <w:rPr>
          <w:rFonts w:ascii="Times New Roman" w:hAnsi="Times New Roman" w:cs="Times New Roman"/>
          <w:color w:val="000000"/>
          <w:sz w:val="23"/>
          <w:szCs w:val="23"/>
          <w:lang w:eastAsia="en-US"/>
        </w:rPr>
        <w:t xml:space="preserve"> por ele ofertado e registrado pelo sistema, sendo </w:t>
      </w:r>
      <w:r w:rsidR="00962790" w:rsidRPr="00202C5E">
        <w:rPr>
          <w:rFonts w:ascii="Times New Roman" w:hAnsi="Times New Roman" w:cs="Times New Roman"/>
          <w:color w:val="000000"/>
          <w:sz w:val="23"/>
          <w:szCs w:val="23"/>
          <w:lang w:eastAsia="en-US"/>
        </w:rPr>
        <w:t>tais lances</w:t>
      </w:r>
      <w:r w:rsidR="00A023BD" w:rsidRPr="00202C5E">
        <w:rPr>
          <w:rFonts w:ascii="Times New Roman" w:hAnsi="Times New Roman" w:cs="Times New Roman"/>
          <w:color w:val="000000"/>
          <w:sz w:val="23"/>
          <w:szCs w:val="23"/>
          <w:lang w:eastAsia="en-US"/>
        </w:rPr>
        <w:t xml:space="preserve"> definidos como “</w:t>
      </w:r>
      <w:r w:rsidR="00A023BD" w:rsidRPr="00202C5E">
        <w:rPr>
          <w:rFonts w:ascii="Times New Roman" w:hAnsi="Times New Roman" w:cs="Times New Roman"/>
          <w:b/>
          <w:color w:val="000000"/>
          <w:sz w:val="23"/>
          <w:szCs w:val="23"/>
          <w:lang w:eastAsia="en-US"/>
        </w:rPr>
        <w:t>lances intermediários</w:t>
      </w:r>
      <w:r w:rsidR="00A023BD" w:rsidRPr="00202C5E">
        <w:rPr>
          <w:rFonts w:ascii="Times New Roman" w:hAnsi="Times New Roman" w:cs="Times New Roman"/>
          <w:color w:val="000000"/>
          <w:sz w:val="23"/>
          <w:szCs w:val="23"/>
          <w:lang w:eastAsia="en-US"/>
        </w:rPr>
        <w:t xml:space="preserve">” para os fins deste </w:t>
      </w:r>
      <w:r w:rsidR="00313FBD" w:rsidRPr="00202C5E">
        <w:rPr>
          <w:rFonts w:ascii="Times New Roman" w:hAnsi="Times New Roman" w:cs="Times New Roman"/>
          <w:color w:val="000000"/>
          <w:sz w:val="23"/>
          <w:szCs w:val="23"/>
          <w:lang w:eastAsia="en-US"/>
        </w:rPr>
        <w:t>Aviso</w:t>
      </w:r>
      <w:r w:rsidR="00B34502" w:rsidRPr="00202C5E">
        <w:rPr>
          <w:rFonts w:ascii="Times New Roman" w:hAnsi="Times New Roman" w:cs="Times New Roman"/>
          <w:color w:val="000000"/>
          <w:sz w:val="23"/>
          <w:szCs w:val="23"/>
          <w:lang w:eastAsia="en-US"/>
        </w:rPr>
        <w:t xml:space="preserve"> de Contratação Direta</w:t>
      </w:r>
      <w:r w:rsidR="00A023BD" w:rsidRPr="00202C5E">
        <w:rPr>
          <w:rFonts w:ascii="Times New Roman" w:hAnsi="Times New Roman" w:cs="Times New Roman"/>
          <w:color w:val="000000"/>
          <w:sz w:val="23"/>
          <w:szCs w:val="23"/>
          <w:lang w:eastAsia="en-US"/>
        </w:rPr>
        <w:t>.</w:t>
      </w:r>
    </w:p>
    <w:p w:rsidR="00214615" w:rsidRPr="00202C5E" w:rsidRDefault="00027236" w:rsidP="007D74B1">
      <w:pPr>
        <w:pStyle w:val="PargrafodaLista"/>
        <w:tabs>
          <w:tab w:val="left" w:pos="567"/>
          <w:tab w:val="left" w:pos="709"/>
          <w:tab w:val="left" w:pos="851"/>
          <w:tab w:val="left" w:pos="993"/>
        </w:tabs>
        <w:spacing w:line="276" w:lineRule="auto"/>
        <w:ind w:left="284"/>
        <w:jc w:val="both"/>
        <w:rPr>
          <w:rFonts w:ascii="Times New Roman" w:hAnsi="Times New Roman" w:cs="Times New Roman"/>
          <w:sz w:val="23"/>
          <w:szCs w:val="23"/>
          <w:lang w:eastAsia="en-US"/>
        </w:rPr>
      </w:pPr>
      <w:r w:rsidRPr="00202C5E">
        <w:rPr>
          <w:rFonts w:ascii="Times New Roman" w:hAnsi="Times New Roman" w:cs="Times New Roman"/>
          <w:sz w:val="23"/>
          <w:szCs w:val="23"/>
        </w:rPr>
        <w:t xml:space="preserve">4.2.2. </w:t>
      </w:r>
      <w:r w:rsidR="00E94E11" w:rsidRPr="00202C5E">
        <w:rPr>
          <w:rFonts w:ascii="Times New Roman" w:hAnsi="Times New Roman" w:cs="Times New Roman"/>
          <w:sz w:val="23"/>
          <w:szCs w:val="23"/>
        </w:rPr>
        <w:t xml:space="preserve">O intervalo mínimo de diferença de valores ou percentuais entre os lances, que incidirá tanto em relação aos lances intermediários quanto em relação ao que cobrir a melhor oferta </w:t>
      </w:r>
      <w:r w:rsidR="00214615" w:rsidRPr="00202C5E">
        <w:rPr>
          <w:rFonts w:ascii="Times New Roman" w:hAnsi="Times New Roman" w:cs="Times New Roman"/>
          <w:sz w:val="23"/>
          <w:szCs w:val="23"/>
        </w:rPr>
        <w:t>é</w:t>
      </w:r>
      <w:r w:rsidR="00E94E11" w:rsidRPr="00202C5E">
        <w:rPr>
          <w:rFonts w:ascii="Times New Roman" w:hAnsi="Times New Roman" w:cs="Times New Roman"/>
          <w:sz w:val="23"/>
          <w:szCs w:val="23"/>
        </w:rPr>
        <w:t xml:space="preserve"> de</w:t>
      </w:r>
      <w:r w:rsidR="00676983" w:rsidRPr="00202C5E">
        <w:rPr>
          <w:rFonts w:ascii="Times New Roman" w:hAnsi="Times New Roman" w:cs="Times New Roman"/>
          <w:sz w:val="23"/>
          <w:szCs w:val="23"/>
        </w:rPr>
        <w:t xml:space="preserve"> </w:t>
      </w:r>
      <w:r w:rsidR="00676983" w:rsidRPr="00202C5E">
        <w:rPr>
          <w:rFonts w:ascii="Times New Roman" w:hAnsi="Times New Roman" w:cs="Times New Roman"/>
          <w:b/>
          <w:sz w:val="23"/>
          <w:szCs w:val="23"/>
          <w:highlight w:val="yellow"/>
        </w:rPr>
        <w:t xml:space="preserve">R$ </w:t>
      </w:r>
      <w:r w:rsidR="007D74B1">
        <w:rPr>
          <w:rFonts w:ascii="Times New Roman" w:hAnsi="Times New Roman" w:cs="Times New Roman"/>
          <w:b/>
          <w:sz w:val="23"/>
          <w:szCs w:val="23"/>
          <w:highlight w:val="yellow"/>
        </w:rPr>
        <w:t>1</w:t>
      </w:r>
      <w:r w:rsidR="002A2C94" w:rsidRPr="00202C5E">
        <w:rPr>
          <w:rFonts w:ascii="Times New Roman" w:hAnsi="Times New Roman" w:cs="Times New Roman"/>
          <w:b/>
          <w:sz w:val="23"/>
          <w:szCs w:val="23"/>
          <w:highlight w:val="yellow"/>
        </w:rPr>
        <w:t>,</w:t>
      </w:r>
      <w:r w:rsidR="007D74B1">
        <w:rPr>
          <w:rFonts w:ascii="Times New Roman" w:hAnsi="Times New Roman" w:cs="Times New Roman"/>
          <w:b/>
          <w:sz w:val="23"/>
          <w:szCs w:val="23"/>
          <w:highlight w:val="yellow"/>
        </w:rPr>
        <w:t>00</w:t>
      </w:r>
      <w:r w:rsidR="00676983" w:rsidRPr="00202C5E">
        <w:rPr>
          <w:rFonts w:ascii="Times New Roman" w:hAnsi="Times New Roman" w:cs="Times New Roman"/>
          <w:b/>
          <w:sz w:val="23"/>
          <w:szCs w:val="23"/>
          <w:highlight w:val="yellow"/>
        </w:rPr>
        <w:t xml:space="preserve"> (</w:t>
      </w:r>
      <w:r w:rsidR="002A2C94" w:rsidRPr="00202C5E">
        <w:rPr>
          <w:rFonts w:ascii="Times New Roman" w:hAnsi="Times New Roman" w:cs="Times New Roman"/>
          <w:b/>
          <w:sz w:val="23"/>
          <w:szCs w:val="23"/>
          <w:highlight w:val="yellow"/>
        </w:rPr>
        <w:t xml:space="preserve">um </w:t>
      </w:r>
      <w:r w:rsidR="007D74B1">
        <w:rPr>
          <w:rFonts w:ascii="Times New Roman" w:hAnsi="Times New Roman" w:cs="Times New Roman"/>
          <w:b/>
          <w:sz w:val="23"/>
          <w:szCs w:val="23"/>
          <w:highlight w:val="yellow"/>
        </w:rPr>
        <w:t>real</w:t>
      </w:r>
      <w:r w:rsidR="00676983" w:rsidRPr="00202C5E">
        <w:rPr>
          <w:rFonts w:ascii="Times New Roman" w:hAnsi="Times New Roman" w:cs="Times New Roman"/>
          <w:b/>
          <w:sz w:val="23"/>
          <w:szCs w:val="23"/>
          <w:highlight w:val="yellow"/>
        </w:rPr>
        <w:t>).</w:t>
      </w:r>
    </w:p>
    <w:p w:rsidR="008F6CDD" w:rsidRPr="00202C5E" w:rsidRDefault="00202C5E" w:rsidP="007D74B1">
      <w:pPr>
        <w:pStyle w:val="PargrafodaLista"/>
        <w:tabs>
          <w:tab w:val="left" w:pos="284"/>
          <w:tab w:val="left" w:pos="426"/>
        </w:tabs>
        <w:spacing w:line="276" w:lineRule="auto"/>
        <w:ind w:left="0"/>
        <w:jc w:val="both"/>
        <w:rPr>
          <w:rFonts w:ascii="Times New Roman" w:hAnsi="Times New Roman" w:cs="Times New Roman"/>
          <w:color w:val="000000"/>
          <w:sz w:val="23"/>
          <w:szCs w:val="23"/>
          <w:lang w:eastAsia="en-US"/>
        </w:rPr>
      </w:pPr>
      <w:r>
        <w:rPr>
          <w:rFonts w:ascii="Times New Roman" w:hAnsi="Times New Roman" w:cs="Times New Roman"/>
          <w:color w:val="000000"/>
          <w:sz w:val="23"/>
          <w:szCs w:val="23"/>
          <w:lang w:eastAsia="en-US"/>
        </w:rPr>
        <w:t>4.3.</w:t>
      </w:r>
      <w:r w:rsidR="00CC595D" w:rsidRPr="00202C5E">
        <w:rPr>
          <w:rFonts w:ascii="Times New Roman" w:hAnsi="Times New Roman" w:cs="Times New Roman"/>
          <w:color w:val="000000"/>
          <w:sz w:val="23"/>
          <w:szCs w:val="23"/>
          <w:lang w:eastAsia="en-US"/>
        </w:rPr>
        <w:t xml:space="preserve"> </w:t>
      </w:r>
      <w:r w:rsidR="00214615" w:rsidRPr="00202C5E">
        <w:rPr>
          <w:rFonts w:ascii="Times New Roman" w:hAnsi="Times New Roman" w:cs="Times New Roman"/>
          <w:color w:val="000000"/>
          <w:sz w:val="23"/>
          <w:szCs w:val="23"/>
          <w:lang w:eastAsia="en-US"/>
        </w:rPr>
        <w:t>Havendo lances iguais ao menor já ofertado, prevalecerá aquele que for recebido e registrado primeiro no sistema.</w:t>
      </w:r>
    </w:p>
    <w:p w:rsidR="00214615" w:rsidRPr="00202C5E" w:rsidRDefault="00202C5E" w:rsidP="007D74B1">
      <w:pPr>
        <w:pStyle w:val="PargrafodaLista"/>
        <w:tabs>
          <w:tab w:val="left" w:pos="284"/>
          <w:tab w:val="left" w:pos="426"/>
        </w:tabs>
        <w:spacing w:line="276" w:lineRule="auto"/>
        <w:ind w:left="0"/>
        <w:jc w:val="both"/>
        <w:rPr>
          <w:rFonts w:ascii="Times New Roman" w:hAnsi="Times New Roman" w:cs="Times New Roman"/>
          <w:color w:val="000000"/>
          <w:sz w:val="23"/>
          <w:szCs w:val="23"/>
          <w:lang w:eastAsia="en-US"/>
        </w:rPr>
      </w:pPr>
      <w:r>
        <w:rPr>
          <w:rFonts w:ascii="Times New Roman" w:hAnsi="Times New Roman" w:cs="Times New Roman"/>
          <w:color w:val="000000"/>
          <w:sz w:val="23"/>
          <w:szCs w:val="23"/>
          <w:lang w:eastAsia="en-US"/>
        </w:rPr>
        <w:t xml:space="preserve">4.4. </w:t>
      </w:r>
      <w:r w:rsidR="00214615" w:rsidRPr="00202C5E">
        <w:rPr>
          <w:rFonts w:ascii="Times New Roman" w:hAnsi="Times New Roman" w:cs="Times New Roman"/>
          <w:color w:val="000000"/>
          <w:sz w:val="23"/>
          <w:szCs w:val="23"/>
          <w:lang w:eastAsia="en-US"/>
        </w:rPr>
        <w:t>Caso o fornecedor não apresente lances, concorrerá com o valor de sua proposta.</w:t>
      </w:r>
    </w:p>
    <w:p w:rsidR="00214615" w:rsidRPr="00202C5E" w:rsidRDefault="00202C5E" w:rsidP="007D74B1">
      <w:pPr>
        <w:pStyle w:val="PargrafodaLista"/>
        <w:tabs>
          <w:tab w:val="left" w:pos="284"/>
          <w:tab w:val="left" w:pos="426"/>
        </w:tabs>
        <w:spacing w:line="276" w:lineRule="auto"/>
        <w:ind w:left="0"/>
        <w:jc w:val="both"/>
        <w:rPr>
          <w:rFonts w:ascii="Times New Roman" w:hAnsi="Times New Roman" w:cs="Times New Roman"/>
          <w:color w:val="000000"/>
          <w:sz w:val="23"/>
          <w:szCs w:val="23"/>
          <w:lang w:eastAsia="en-US"/>
        </w:rPr>
      </w:pPr>
      <w:r>
        <w:rPr>
          <w:rFonts w:ascii="Times New Roman" w:hAnsi="Times New Roman" w:cs="Times New Roman"/>
          <w:color w:val="000000"/>
          <w:sz w:val="23"/>
          <w:szCs w:val="23"/>
          <w:lang w:eastAsia="en-US"/>
        </w:rPr>
        <w:lastRenderedPageBreak/>
        <w:t xml:space="preserve">4.5. </w:t>
      </w:r>
      <w:r w:rsidR="00214615" w:rsidRPr="00202C5E">
        <w:rPr>
          <w:rFonts w:ascii="Times New Roman" w:hAnsi="Times New Roman" w:cs="Times New Roman"/>
          <w:color w:val="000000"/>
          <w:sz w:val="23"/>
          <w:szCs w:val="23"/>
          <w:lang w:eastAsia="en-US"/>
        </w:rPr>
        <w:t>Durante o procedimento, os fornecedores serão informados, em tempo real, do valor do menor lance registrado, vedada a identificação do fornecedor.</w:t>
      </w:r>
    </w:p>
    <w:p w:rsidR="00214615" w:rsidRPr="00202C5E" w:rsidRDefault="00202C5E" w:rsidP="007D74B1">
      <w:pPr>
        <w:pStyle w:val="PargrafodaLista"/>
        <w:tabs>
          <w:tab w:val="left" w:pos="284"/>
          <w:tab w:val="left" w:pos="426"/>
        </w:tabs>
        <w:spacing w:line="276" w:lineRule="auto"/>
        <w:ind w:left="0"/>
        <w:jc w:val="both"/>
        <w:rPr>
          <w:rFonts w:ascii="Times New Roman" w:hAnsi="Times New Roman" w:cs="Times New Roman"/>
          <w:color w:val="000000"/>
          <w:sz w:val="23"/>
          <w:szCs w:val="23"/>
          <w:lang w:eastAsia="en-US"/>
        </w:rPr>
      </w:pPr>
      <w:r>
        <w:rPr>
          <w:rFonts w:ascii="Times New Roman" w:hAnsi="Times New Roman" w:cs="Times New Roman"/>
          <w:color w:val="000000"/>
          <w:sz w:val="23"/>
          <w:szCs w:val="23"/>
          <w:lang w:eastAsia="en-US"/>
        </w:rPr>
        <w:t xml:space="preserve">4.6. </w:t>
      </w:r>
      <w:r w:rsidR="006724BD" w:rsidRPr="00202C5E">
        <w:rPr>
          <w:rFonts w:ascii="Times New Roman" w:hAnsi="Times New Roman" w:cs="Times New Roman"/>
          <w:color w:val="000000"/>
          <w:sz w:val="23"/>
          <w:szCs w:val="23"/>
          <w:lang w:eastAsia="en-US"/>
        </w:rPr>
        <w:t xml:space="preserve">Imediatamente após o término do prazo estabelecido para a fase de lances, </w:t>
      </w:r>
      <w:r w:rsidR="00B34502" w:rsidRPr="00202C5E">
        <w:rPr>
          <w:rFonts w:ascii="Times New Roman" w:hAnsi="Times New Roman" w:cs="Times New Roman"/>
          <w:color w:val="000000"/>
          <w:sz w:val="23"/>
          <w:szCs w:val="23"/>
          <w:lang w:eastAsia="en-US"/>
        </w:rPr>
        <w:t>haverá</w:t>
      </w:r>
      <w:r w:rsidR="006724BD" w:rsidRPr="00202C5E">
        <w:rPr>
          <w:rFonts w:ascii="Times New Roman" w:hAnsi="Times New Roman" w:cs="Times New Roman"/>
          <w:color w:val="000000"/>
          <w:sz w:val="23"/>
          <w:szCs w:val="23"/>
          <w:lang w:eastAsia="en-US"/>
        </w:rPr>
        <w:t xml:space="preserve"> o seu encerramento, com o ordenamento e divulgação dos lances, pelo sistema, em ordem crescente de classificação.</w:t>
      </w:r>
    </w:p>
    <w:p w:rsidR="003D08AF" w:rsidRPr="00EA623D" w:rsidRDefault="00CC595D" w:rsidP="007D74B1">
      <w:pPr>
        <w:tabs>
          <w:tab w:val="left" w:pos="567"/>
          <w:tab w:val="left" w:pos="709"/>
          <w:tab w:val="left" w:pos="851"/>
        </w:tabs>
        <w:spacing w:line="276" w:lineRule="auto"/>
        <w:ind w:left="284"/>
        <w:jc w:val="both"/>
        <w:rPr>
          <w:rFonts w:ascii="Times New Roman" w:hAnsi="Times New Roman" w:cs="Times New Roman"/>
          <w:sz w:val="23"/>
          <w:szCs w:val="23"/>
        </w:rPr>
      </w:pPr>
      <w:r w:rsidRPr="00202C5E">
        <w:rPr>
          <w:rFonts w:ascii="Times New Roman" w:hAnsi="Times New Roman" w:cs="Times New Roman"/>
          <w:color w:val="000000"/>
          <w:sz w:val="23"/>
          <w:szCs w:val="23"/>
          <w:lang w:eastAsia="en-US"/>
        </w:rPr>
        <w:t xml:space="preserve">4.6.1. </w:t>
      </w:r>
      <w:r w:rsidR="00962790" w:rsidRPr="00202C5E">
        <w:rPr>
          <w:rFonts w:ascii="Times New Roman" w:hAnsi="Times New Roman" w:cs="Times New Roman"/>
          <w:color w:val="000000"/>
          <w:sz w:val="23"/>
          <w:szCs w:val="23"/>
          <w:lang w:eastAsia="en-US"/>
        </w:rPr>
        <w:t xml:space="preserve">O encerramento da fase de lances ocorrerá de forma automática pontualmente no horário indicado, </w:t>
      </w:r>
      <w:r w:rsidR="00962790" w:rsidRPr="00EA623D">
        <w:rPr>
          <w:rFonts w:ascii="Times New Roman" w:hAnsi="Times New Roman" w:cs="Times New Roman"/>
          <w:color w:val="000000"/>
          <w:sz w:val="23"/>
          <w:szCs w:val="23"/>
          <w:lang w:eastAsia="en-US"/>
        </w:rPr>
        <w:t>sem qualquer possibilidade de prorrogação</w:t>
      </w:r>
      <w:r w:rsidR="00731D60" w:rsidRPr="00EA623D">
        <w:rPr>
          <w:rFonts w:ascii="Times New Roman" w:hAnsi="Times New Roman" w:cs="Times New Roman"/>
          <w:color w:val="000000"/>
          <w:sz w:val="23"/>
          <w:szCs w:val="23"/>
          <w:lang w:eastAsia="en-US"/>
        </w:rPr>
        <w:t xml:space="preserve"> e</w:t>
      </w:r>
      <w:r w:rsidR="00962790" w:rsidRPr="00EA623D">
        <w:rPr>
          <w:rFonts w:ascii="Times New Roman" w:hAnsi="Times New Roman" w:cs="Times New Roman"/>
          <w:color w:val="000000"/>
          <w:sz w:val="23"/>
          <w:szCs w:val="23"/>
          <w:lang w:eastAsia="en-US"/>
        </w:rPr>
        <w:t xml:space="preserve"> </w:t>
      </w:r>
      <w:r w:rsidR="00584870" w:rsidRPr="00EA623D">
        <w:rPr>
          <w:rFonts w:ascii="Times New Roman" w:hAnsi="Times New Roman" w:cs="Times New Roman"/>
          <w:color w:val="000000"/>
          <w:sz w:val="23"/>
          <w:szCs w:val="23"/>
          <w:lang w:eastAsia="en-US"/>
        </w:rPr>
        <w:t xml:space="preserve">não havendo </w:t>
      </w:r>
      <w:r w:rsidR="00962790" w:rsidRPr="00EA623D">
        <w:rPr>
          <w:rFonts w:ascii="Times New Roman" w:hAnsi="Times New Roman" w:cs="Times New Roman"/>
          <w:color w:val="000000"/>
          <w:sz w:val="23"/>
          <w:szCs w:val="23"/>
          <w:lang w:eastAsia="en-US"/>
        </w:rPr>
        <w:t xml:space="preserve">tempo aleatório </w:t>
      </w:r>
      <w:r w:rsidR="00731D60" w:rsidRPr="00EA623D">
        <w:rPr>
          <w:rFonts w:ascii="Times New Roman" w:hAnsi="Times New Roman" w:cs="Times New Roman"/>
          <w:color w:val="000000"/>
          <w:sz w:val="23"/>
          <w:szCs w:val="23"/>
          <w:lang w:eastAsia="en-US"/>
        </w:rPr>
        <w:t>ou mecanismo similar</w:t>
      </w:r>
      <w:r w:rsidR="00962790" w:rsidRPr="00EA623D">
        <w:rPr>
          <w:rFonts w:ascii="Times New Roman" w:hAnsi="Times New Roman" w:cs="Times New Roman"/>
          <w:color w:val="000000"/>
          <w:sz w:val="23"/>
          <w:szCs w:val="23"/>
          <w:lang w:eastAsia="en-US"/>
        </w:rPr>
        <w:t>.</w:t>
      </w:r>
    </w:p>
    <w:p w:rsidR="00DA41AD" w:rsidRPr="00202C5E" w:rsidRDefault="00DA41AD" w:rsidP="007D74B1">
      <w:pPr>
        <w:pStyle w:val="PargrafodaLista"/>
        <w:tabs>
          <w:tab w:val="left" w:pos="426"/>
        </w:tabs>
        <w:spacing w:line="276" w:lineRule="auto"/>
        <w:ind w:left="0"/>
        <w:jc w:val="both"/>
        <w:rPr>
          <w:rFonts w:ascii="Times New Roman" w:hAnsi="Times New Roman" w:cs="Times New Roman"/>
          <w:sz w:val="23"/>
          <w:szCs w:val="23"/>
        </w:rPr>
      </w:pPr>
    </w:p>
    <w:p w:rsidR="00676983" w:rsidRPr="00202C5E" w:rsidRDefault="008D05AE" w:rsidP="007D74B1">
      <w:pPr>
        <w:pStyle w:val="PADRO"/>
        <w:keepNext w:val="0"/>
        <w:widowControl/>
        <w:shd w:val="clear" w:color="auto" w:fill="auto"/>
        <w:spacing w:before="0" w:after="0"/>
        <w:ind w:firstLine="0"/>
        <w:rPr>
          <w:rFonts w:ascii="Times New Roman" w:hAnsi="Times New Roman" w:cs="Times New Roman"/>
          <w:b/>
          <w:sz w:val="23"/>
          <w:szCs w:val="23"/>
        </w:rPr>
      </w:pPr>
      <w:r w:rsidRPr="00202C5E">
        <w:rPr>
          <w:rFonts w:ascii="Times New Roman" w:hAnsi="Times New Roman" w:cs="Times New Roman"/>
          <w:b/>
          <w:sz w:val="23"/>
          <w:szCs w:val="23"/>
        </w:rPr>
        <w:t xml:space="preserve">5. </w:t>
      </w:r>
      <w:r w:rsidR="006724BD" w:rsidRPr="00202C5E">
        <w:rPr>
          <w:rFonts w:ascii="Times New Roman" w:hAnsi="Times New Roman" w:cs="Times New Roman"/>
          <w:b/>
          <w:sz w:val="23"/>
          <w:szCs w:val="23"/>
        </w:rPr>
        <w:t>JULGAMENTO DAS PROPOSTAS DE PREÇO</w:t>
      </w:r>
      <w:r w:rsidR="007D74B1">
        <w:rPr>
          <w:rFonts w:ascii="Times New Roman" w:hAnsi="Times New Roman" w:cs="Times New Roman"/>
          <w:b/>
          <w:sz w:val="23"/>
          <w:szCs w:val="23"/>
        </w:rPr>
        <w:t>:</w:t>
      </w:r>
    </w:p>
    <w:p w:rsidR="006724BD" w:rsidRPr="00202C5E" w:rsidRDefault="008D05AE" w:rsidP="007D74B1">
      <w:pPr>
        <w:pStyle w:val="PargrafodaLista"/>
        <w:tabs>
          <w:tab w:val="left" w:pos="426"/>
        </w:tabs>
        <w:spacing w:line="276" w:lineRule="auto"/>
        <w:ind w:left="0"/>
        <w:jc w:val="both"/>
        <w:rPr>
          <w:rFonts w:ascii="Times New Roman" w:hAnsi="Times New Roman" w:cs="Times New Roman"/>
          <w:sz w:val="23"/>
          <w:szCs w:val="23"/>
        </w:rPr>
      </w:pPr>
      <w:r w:rsidRPr="00202C5E">
        <w:rPr>
          <w:rFonts w:ascii="Times New Roman" w:hAnsi="Times New Roman" w:cs="Times New Roman"/>
          <w:sz w:val="23"/>
          <w:szCs w:val="23"/>
        </w:rPr>
        <w:t xml:space="preserve">5.1. </w:t>
      </w:r>
      <w:r w:rsidR="006724BD" w:rsidRPr="00202C5E">
        <w:rPr>
          <w:rFonts w:ascii="Times New Roman" w:hAnsi="Times New Roman" w:cs="Times New Roman"/>
          <w:sz w:val="23"/>
          <w:szCs w:val="23"/>
        </w:rPr>
        <w:t>Encerrada a fase de lances, será verificada a conformidade da proposta classificada em primeiro lugar quanto à adequação do objeto e à compatibilidade do preço em relação ao estipulado para a contratação.</w:t>
      </w:r>
    </w:p>
    <w:p w:rsidR="006724BD" w:rsidRPr="00202C5E" w:rsidRDefault="008D05AE" w:rsidP="007D74B1">
      <w:pPr>
        <w:pStyle w:val="PargrafodaLista"/>
        <w:tabs>
          <w:tab w:val="left" w:pos="426"/>
        </w:tabs>
        <w:spacing w:line="276" w:lineRule="auto"/>
        <w:ind w:left="0"/>
        <w:jc w:val="both"/>
        <w:rPr>
          <w:rFonts w:ascii="Times New Roman" w:hAnsi="Times New Roman" w:cs="Times New Roman"/>
          <w:sz w:val="23"/>
          <w:szCs w:val="23"/>
        </w:rPr>
      </w:pPr>
      <w:r w:rsidRPr="00202C5E">
        <w:rPr>
          <w:rFonts w:ascii="Times New Roman" w:hAnsi="Times New Roman" w:cs="Times New Roman"/>
          <w:sz w:val="23"/>
          <w:szCs w:val="23"/>
        </w:rPr>
        <w:t>5.2. N</w:t>
      </w:r>
      <w:r w:rsidR="00E5075F" w:rsidRPr="00202C5E">
        <w:rPr>
          <w:rFonts w:ascii="Times New Roman" w:hAnsi="Times New Roman" w:cs="Times New Roman"/>
          <w:sz w:val="23"/>
          <w:szCs w:val="23"/>
        </w:rPr>
        <w:t>o caso de o preço da proposta vencedora estar acima do estimado pela Administração, poderá haver a negociação de condições mais vantajosas.</w:t>
      </w:r>
    </w:p>
    <w:p w:rsidR="00E5075F" w:rsidRPr="00202C5E" w:rsidRDefault="008D05AE" w:rsidP="007D74B1">
      <w:pPr>
        <w:tabs>
          <w:tab w:val="left" w:pos="284"/>
          <w:tab w:val="left" w:pos="426"/>
          <w:tab w:val="left" w:pos="567"/>
          <w:tab w:val="left" w:pos="851"/>
          <w:tab w:val="left" w:pos="993"/>
        </w:tabs>
        <w:spacing w:line="276" w:lineRule="auto"/>
        <w:ind w:left="284"/>
        <w:jc w:val="both"/>
        <w:rPr>
          <w:rFonts w:ascii="Times New Roman" w:hAnsi="Times New Roman" w:cs="Times New Roman"/>
          <w:sz w:val="23"/>
          <w:szCs w:val="23"/>
        </w:rPr>
      </w:pPr>
      <w:r w:rsidRPr="00202C5E">
        <w:rPr>
          <w:rFonts w:ascii="Times New Roman" w:hAnsi="Times New Roman" w:cs="Times New Roman"/>
          <w:color w:val="000000"/>
          <w:sz w:val="23"/>
          <w:szCs w:val="23"/>
        </w:rPr>
        <w:t xml:space="preserve">5.2.1. </w:t>
      </w:r>
      <w:r w:rsidR="00E5075F" w:rsidRPr="00202C5E">
        <w:rPr>
          <w:rFonts w:ascii="Times New Roman" w:hAnsi="Times New Roman" w:cs="Times New Roman"/>
          <w:color w:val="000000"/>
          <w:sz w:val="23"/>
          <w:szCs w:val="23"/>
        </w:rPr>
        <w:t>Neste caso, será encaminhada contraproposta ao fornecedor que tenha apresentado o melhor preço, para que seja obtida melhor proposta com preço compatível ao estimado pela Administração.</w:t>
      </w:r>
    </w:p>
    <w:p w:rsidR="00E5075F" w:rsidRPr="00202C5E" w:rsidRDefault="008D05AE" w:rsidP="007D74B1">
      <w:pPr>
        <w:tabs>
          <w:tab w:val="left" w:pos="284"/>
          <w:tab w:val="left" w:pos="426"/>
          <w:tab w:val="left" w:pos="567"/>
          <w:tab w:val="left" w:pos="851"/>
          <w:tab w:val="left" w:pos="993"/>
        </w:tabs>
        <w:spacing w:line="276" w:lineRule="auto"/>
        <w:ind w:left="284"/>
        <w:jc w:val="both"/>
        <w:rPr>
          <w:rFonts w:ascii="Times New Roman" w:hAnsi="Times New Roman" w:cs="Times New Roman"/>
          <w:sz w:val="23"/>
          <w:szCs w:val="23"/>
        </w:rPr>
      </w:pPr>
      <w:r w:rsidRPr="00202C5E">
        <w:rPr>
          <w:rFonts w:ascii="Times New Roman" w:hAnsi="Times New Roman" w:cs="Times New Roman"/>
          <w:sz w:val="23"/>
          <w:szCs w:val="23"/>
        </w:rPr>
        <w:t xml:space="preserve">5.2.2. </w:t>
      </w:r>
      <w:r w:rsidR="00E5075F" w:rsidRPr="00202C5E">
        <w:rPr>
          <w:rFonts w:ascii="Times New Roman" w:hAnsi="Times New Roman" w:cs="Times New Roman"/>
          <w:sz w:val="23"/>
          <w:szCs w:val="23"/>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rsidR="00E5075F" w:rsidRPr="00202C5E" w:rsidRDefault="008D05AE" w:rsidP="007D74B1">
      <w:pPr>
        <w:tabs>
          <w:tab w:val="left" w:pos="284"/>
          <w:tab w:val="left" w:pos="567"/>
          <w:tab w:val="left" w:pos="709"/>
          <w:tab w:val="left" w:pos="851"/>
          <w:tab w:val="left" w:pos="993"/>
        </w:tabs>
        <w:spacing w:line="276" w:lineRule="auto"/>
        <w:ind w:left="284"/>
        <w:jc w:val="both"/>
        <w:rPr>
          <w:rFonts w:ascii="Times New Roman" w:hAnsi="Times New Roman" w:cs="Times New Roman"/>
          <w:sz w:val="23"/>
          <w:szCs w:val="23"/>
        </w:rPr>
      </w:pPr>
      <w:r w:rsidRPr="00202C5E">
        <w:rPr>
          <w:rFonts w:ascii="Times New Roman" w:hAnsi="Times New Roman" w:cs="Times New Roman"/>
          <w:sz w:val="23"/>
          <w:szCs w:val="23"/>
        </w:rPr>
        <w:t xml:space="preserve">5.2.3. </w:t>
      </w:r>
      <w:r w:rsidR="00E5075F" w:rsidRPr="00202C5E">
        <w:rPr>
          <w:rFonts w:ascii="Times New Roman" w:hAnsi="Times New Roman" w:cs="Times New Roman"/>
          <w:sz w:val="23"/>
          <w:szCs w:val="23"/>
        </w:rPr>
        <w:t>Em qualquer caso, concluída a negociação, o resultado será registrado na ata do procedimento da dispensa eletrônica.</w:t>
      </w:r>
    </w:p>
    <w:p w:rsidR="006724BD" w:rsidRPr="00202C5E" w:rsidRDefault="009B182C" w:rsidP="007D74B1">
      <w:pPr>
        <w:pStyle w:val="PargrafodaLista"/>
        <w:tabs>
          <w:tab w:val="left" w:pos="426"/>
        </w:tabs>
        <w:spacing w:line="276" w:lineRule="auto"/>
        <w:ind w:left="0"/>
        <w:jc w:val="both"/>
        <w:rPr>
          <w:rFonts w:ascii="Times New Roman" w:hAnsi="Times New Roman" w:cs="Times New Roman"/>
          <w:sz w:val="23"/>
          <w:szCs w:val="23"/>
        </w:rPr>
      </w:pPr>
      <w:r w:rsidRPr="00202C5E">
        <w:rPr>
          <w:rFonts w:ascii="Times New Roman" w:hAnsi="Times New Roman" w:cs="Times New Roman"/>
          <w:sz w:val="23"/>
          <w:szCs w:val="23"/>
        </w:rPr>
        <w:t xml:space="preserve">5.3. </w:t>
      </w:r>
      <w:r w:rsidR="00E5075F" w:rsidRPr="00202C5E">
        <w:rPr>
          <w:rFonts w:ascii="Times New Roman" w:hAnsi="Times New Roman" w:cs="Times New Roman"/>
          <w:sz w:val="23"/>
          <w:szCs w:val="23"/>
        </w:rPr>
        <w:t>Estando o preço compatível, s</w:t>
      </w:r>
      <w:r w:rsidR="006724BD" w:rsidRPr="00202C5E">
        <w:rPr>
          <w:rFonts w:ascii="Times New Roman" w:hAnsi="Times New Roman" w:cs="Times New Roman"/>
          <w:sz w:val="23"/>
          <w:szCs w:val="23"/>
        </w:rPr>
        <w:t>erá solicitado o envio da proposta e, se necessário, de documentos complementares, adequada ao último lance</w:t>
      </w:r>
      <w:r w:rsidR="00E5075F" w:rsidRPr="00202C5E">
        <w:rPr>
          <w:rFonts w:ascii="Times New Roman" w:hAnsi="Times New Roman" w:cs="Times New Roman"/>
          <w:sz w:val="23"/>
          <w:szCs w:val="23"/>
        </w:rPr>
        <w:t>.</w:t>
      </w:r>
    </w:p>
    <w:p w:rsidR="004F010A" w:rsidRPr="00202C5E" w:rsidRDefault="009B182C" w:rsidP="007D74B1">
      <w:pPr>
        <w:pStyle w:val="PargrafodaLista"/>
        <w:tabs>
          <w:tab w:val="left" w:pos="567"/>
          <w:tab w:val="left" w:pos="851"/>
        </w:tabs>
        <w:spacing w:line="276" w:lineRule="auto"/>
        <w:ind w:left="284"/>
        <w:jc w:val="both"/>
        <w:rPr>
          <w:rFonts w:ascii="Times New Roman" w:hAnsi="Times New Roman" w:cs="Times New Roman"/>
          <w:sz w:val="23"/>
          <w:szCs w:val="23"/>
        </w:rPr>
      </w:pPr>
      <w:r w:rsidRPr="00202C5E">
        <w:rPr>
          <w:rFonts w:ascii="Times New Roman" w:hAnsi="Times New Roman" w:cs="Times New Roman"/>
          <w:sz w:val="23"/>
          <w:szCs w:val="23"/>
        </w:rPr>
        <w:t xml:space="preserve">5.3.1. </w:t>
      </w:r>
      <w:r w:rsidR="00E5075F" w:rsidRPr="00202C5E">
        <w:rPr>
          <w:rFonts w:ascii="Times New Roman" w:hAnsi="Times New Roman" w:cs="Times New Roman"/>
          <w:sz w:val="23"/>
          <w:szCs w:val="23"/>
        </w:rPr>
        <w:t xml:space="preserve">Além da documentação supracitada, o fornecedor com a melhor proposta deverá encaminhar planilha com indicação de custos unitários </w:t>
      </w:r>
      <w:r w:rsidR="004F010A" w:rsidRPr="00202C5E">
        <w:rPr>
          <w:rFonts w:ascii="Times New Roman" w:hAnsi="Times New Roman" w:cs="Times New Roman"/>
          <w:sz w:val="23"/>
          <w:szCs w:val="23"/>
        </w:rPr>
        <w:t xml:space="preserve">e formação de preços, </w:t>
      </w:r>
      <w:r w:rsidR="004F010A" w:rsidRPr="00202C5E">
        <w:rPr>
          <w:rFonts w:ascii="Times New Roman" w:hAnsi="Times New Roman" w:cs="Times New Roman"/>
          <w:b/>
          <w:sz w:val="23"/>
          <w:szCs w:val="23"/>
        </w:rPr>
        <w:t>conforme modelo anexo</w:t>
      </w:r>
      <w:r w:rsidR="004F010A" w:rsidRPr="00202C5E">
        <w:rPr>
          <w:rFonts w:ascii="Times New Roman" w:hAnsi="Times New Roman" w:cs="Times New Roman"/>
          <w:sz w:val="23"/>
          <w:szCs w:val="23"/>
        </w:rPr>
        <w:t>, com os valores adequados à proposta vencedora.</w:t>
      </w:r>
    </w:p>
    <w:p w:rsidR="003726D9" w:rsidRPr="00202C5E" w:rsidRDefault="009B182C" w:rsidP="007D74B1">
      <w:pPr>
        <w:tabs>
          <w:tab w:val="left" w:pos="426"/>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5.4. </w:t>
      </w:r>
      <w:r w:rsidR="00C707C9" w:rsidRPr="00202C5E">
        <w:rPr>
          <w:rFonts w:ascii="Times New Roman" w:hAnsi="Times New Roman" w:cs="Times New Roman"/>
          <w:color w:val="000000"/>
          <w:sz w:val="23"/>
          <w:szCs w:val="23"/>
        </w:rPr>
        <w:t>O</w:t>
      </w:r>
      <w:r w:rsidR="003726D9" w:rsidRPr="00202C5E">
        <w:rPr>
          <w:rFonts w:ascii="Times New Roman" w:hAnsi="Times New Roman" w:cs="Times New Roman"/>
          <w:color w:val="000000"/>
          <w:sz w:val="23"/>
          <w:szCs w:val="23"/>
        </w:rPr>
        <w:t xml:space="preserve"> prazo de validade </w:t>
      </w:r>
      <w:r w:rsidR="003726D9" w:rsidRPr="00202C5E">
        <w:rPr>
          <w:rFonts w:ascii="Times New Roman" w:hAnsi="Times New Roman" w:cs="Times New Roman"/>
          <w:sz w:val="23"/>
          <w:szCs w:val="23"/>
        </w:rPr>
        <w:t>da</w:t>
      </w:r>
      <w:r w:rsidR="003726D9" w:rsidRPr="00202C5E">
        <w:rPr>
          <w:rFonts w:ascii="Times New Roman" w:hAnsi="Times New Roman" w:cs="Times New Roman"/>
          <w:color w:val="000000"/>
          <w:sz w:val="23"/>
          <w:szCs w:val="23"/>
        </w:rPr>
        <w:t xml:space="preserve"> proposta </w:t>
      </w:r>
      <w:r w:rsidR="003726D9" w:rsidRPr="00202C5E">
        <w:rPr>
          <w:rFonts w:ascii="Times New Roman" w:hAnsi="Times New Roman" w:cs="Times New Roman"/>
          <w:b/>
          <w:color w:val="000000"/>
          <w:sz w:val="23"/>
          <w:szCs w:val="23"/>
        </w:rPr>
        <w:t xml:space="preserve">não será inferior a </w:t>
      </w:r>
      <w:r w:rsidR="00676983" w:rsidRPr="00202C5E">
        <w:rPr>
          <w:rFonts w:ascii="Times New Roman" w:hAnsi="Times New Roman" w:cs="Times New Roman"/>
          <w:b/>
          <w:sz w:val="23"/>
          <w:szCs w:val="23"/>
        </w:rPr>
        <w:t>60</w:t>
      </w:r>
      <w:r w:rsidR="003726D9" w:rsidRPr="00202C5E">
        <w:rPr>
          <w:rFonts w:ascii="Times New Roman" w:hAnsi="Times New Roman" w:cs="Times New Roman"/>
          <w:b/>
          <w:sz w:val="23"/>
          <w:szCs w:val="23"/>
        </w:rPr>
        <w:t xml:space="preserve"> (</w:t>
      </w:r>
      <w:r w:rsidR="00676983" w:rsidRPr="00202C5E">
        <w:rPr>
          <w:rFonts w:ascii="Times New Roman" w:hAnsi="Times New Roman" w:cs="Times New Roman"/>
          <w:b/>
          <w:sz w:val="23"/>
          <w:szCs w:val="23"/>
        </w:rPr>
        <w:t>sessenta</w:t>
      </w:r>
      <w:r w:rsidR="003726D9" w:rsidRPr="00202C5E">
        <w:rPr>
          <w:rFonts w:ascii="Times New Roman" w:hAnsi="Times New Roman" w:cs="Times New Roman"/>
          <w:b/>
          <w:sz w:val="23"/>
          <w:szCs w:val="23"/>
        </w:rPr>
        <w:t xml:space="preserve">) </w:t>
      </w:r>
      <w:r w:rsidR="003726D9" w:rsidRPr="00202C5E">
        <w:rPr>
          <w:rFonts w:ascii="Times New Roman" w:hAnsi="Times New Roman" w:cs="Times New Roman"/>
          <w:b/>
          <w:color w:val="000000"/>
          <w:sz w:val="23"/>
          <w:szCs w:val="23"/>
        </w:rPr>
        <w:t>dias</w:t>
      </w:r>
      <w:r w:rsidR="003726D9" w:rsidRPr="00202C5E">
        <w:rPr>
          <w:rFonts w:ascii="Times New Roman" w:hAnsi="Times New Roman" w:cs="Times New Roman"/>
          <w:b/>
          <w:bCs/>
          <w:color w:val="000000"/>
          <w:sz w:val="23"/>
          <w:szCs w:val="23"/>
        </w:rPr>
        <w:t>,</w:t>
      </w:r>
      <w:r w:rsidR="003726D9" w:rsidRPr="00202C5E">
        <w:rPr>
          <w:rFonts w:ascii="Times New Roman" w:hAnsi="Times New Roman" w:cs="Times New Roman"/>
          <w:color w:val="000000"/>
          <w:sz w:val="23"/>
          <w:szCs w:val="23"/>
        </w:rPr>
        <w:t xml:space="preserve"> a contar da data de sua apresentação.</w:t>
      </w:r>
    </w:p>
    <w:p w:rsidR="004F010A" w:rsidRPr="00202C5E" w:rsidRDefault="009B182C" w:rsidP="007D74B1">
      <w:pPr>
        <w:tabs>
          <w:tab w:val="left" w:pos="426"/>
        </w:tabs>
        <w:spacing w:line="276" w:lineRule="auto"/>
        <w:jc w:val="both"/>
        <w:rPr>
          <w:rFonts w:ascii="Times New Roman" w:hAnsi="Times New Roman" w:cs="Times New Roman"/>
          <w:i/>
          <w:color w:val="000000"/>
          <w:sz w:val="23"/>
          <w:szCs w:val="23"/>
        </w:rPr>
      </w:pPr>
      <w:r w:rsidRPr="00202C5E">
        <w:rPr>
          <w:rFonts w:ascii="Times New Roman" w:hAnsi="Times New Roman" w:cs="Times New Roman"/>
          <w:color w:val="000000"/>
          <w:sz w:val="23"/>
          <w:szCs w:val="23"/>
          <w:lang w:eastAsia="en-US"/>
        </w:rPr>
        <w:t xml:space="preserve">5.5. </w:t>
      </w:r>
      <w:r w:rsidR="004F010A" w:rsidRPr="00202C5E">
        <w:rPr>
          <w:rFonts w:ascii="Times New Roman" w:hAnsi="Times New Roman" w:cs="Times New Roman"/>
          <w:color w:val="000000"/>
          <w:sz w:val="23"/>
          <w:szCs w:val="23"/>
          <w:lang w:eastAsia="en-US"/>
        </w:rPr>
        <w:t xml:space="preserve">Será desclassificada a proposta vencedora que: </w:t>
      </w:r>
    </w:p>
    <w:p w:rsidR="004F010A" w:rsidRPr="00202C5E" w:rsidRDefault="001E362D" w:rsidP="007D74B1">
      <w:pPr>
        <w:pStyle w:val="PargrafodaLista"/>
        <w:numPr>
          <w:ilvl w:val="2"/>
          <w:numId w:val="20"/>
        </w:numPr>
        <w:tabs>
          <w:tab w:val="left" w:pos="567"/>
          <w:tab w:val="left" w:pos="709"/>
        </w:tabs>
        <w:spacing w:line="276" w:lineRule="auto"/>
        <w:ind w:left="284" w:firstLine="0"/>
        <w:jc w:val="both"/>
        <w:rPr>
          <w:rFonts w:ascii="Times New Roman" w:hAnsi="Times New Roman" w:cs="Times New Roman"/>
          <w:i/>
          <w:color w:val="000000"/>
          <w:sz w:val="23"/>
          <w:szCs w:val="23"/>
        </w:rPr>
      </w:pPr>
      <w:r w:rsidRPr="00202C5E">
        <w:rPr>
          <w:rFonts w:ascii="Times New Roman" w:hAnsi="Times New Roman" w:cs="Times New Roman"/>
          <w:color w:val="000000"/>
          <w:sz w:val="23"/>
          <w:szCs w:val="23"/>
        </w:rPr>
        <w:t>Contiver</w:t>
      </w:r>
      <w:r w:rsidR="005160E8" w:rsidRPr="00202C5E">
        <w:rPr>
          <w:rFonts w:ascii="Times New Roman" w:hAnsi="Times New Roman" w:cs="Times New Roman"/>
          <w:color w:val="000000"/>
          <w:sz w:val="23"/>
          <w:szCs w:val="23"/>
        </w:rPr>
        <w:t xml:space="preserve"> vícios insanáveis</w:t>
      </w:r>
      <w:r w:rsidR="004F010A" w:rsidRPr="00202C5E">
        <w:rPr>
          <w:rFonts w:ascii="Times New Roman" w:hAnsi="Times New Roman" w:cs="Times New Roman"/>
          <w:iCs/>
          <w:color w:val="000000"/>
          <w:sz w:val="23"/>
          <w:szCs w:val="23"/>
        </w:rPr>
        <w:t>;</w:t>
      </w:r>
    </w:p>
    <w:p w:rsidR="004F010A" w:rsidRPr="00202C5E" w:rsidRDefault="001E362D" w:rsidP="007D74B1">
      <w:pPr>
        <w:pStyle w:val="PargrafodaLista"/>
        <w:numPr>
          <w:ilvl w:val="2"/>
          <w:numId w:val="20"/>
        </w:numPr>
        <w:tabs>
          <w:tab w:val="left" w:pos="567"/>
          <w:tab w:val="left" w:pos="709"/>
        </w:tabs>
        <w:spacing w:line="276" w:lineRule="auto"/>
        <w:ind w:left="284" w:firstLine="0"/>
        <w:jc w:val="both"/>
        <w:rPr>
          <w:rFonts w:ascii="Times New Roman" w:hAnsi="Times New Roman" w:cs="Times New Roman"/>
          <w:i/>
          <w:color w:val="000000"/>
          <w:sz w:val="23"/>
          <w:szCs w:val="23"/>
        </w:rPr>
      </w:pPr>
      <w:r w:rsidRPr="00202C5E">
        <w:rPr>
          <w:rFonts w:ascii="Times New Roman" w:hAnsi="Times New Roman" w:cs="Times New Roman"/>
          <w:color w:val="000000"/>
          <w:sz w:val="23"/>
          <w:szCs w:val="23"/>
        </w:rPr>
        <w:t>Não</w:t>
      </w:r>
      <w:r w:rsidR="005160E8" w:rsidRPr="00202C5E">
        <w:rPr>
          <w:rFonts w:ascii="Times New Roman" w:hAnsi="Times New Roman" w:cs="Times New Roman"/>
          <w:color w:val="000000"/>
          <w:sz w:val="23"/>
          <w:szCs w:val="23"/>
        </w:rPr>
        <w:t xml:space="preserve"> obedecer às especificações técnicas pormenorizadas neste aviso ou em seus anexos</w:t>
      </w:r>
      <w:r w:rsidR="004F010A" w:rsidRPr="00202C5E">
        <w:rPr>
          <w:rFonts w:ascii="Times New Roman" w:hAnsi="Times New Roman" w:cs="Times New Roman"/>
          <w:iCs/>
          <w:color w:val="000000"/>
          <w:sz w:val="23"/>
          <w:szCs w:val="23"/>
        </w:rPr>
        <w:t>;</w:t>
      </w:r>
    </w:p>
    <w:p w:rsidR="005160E8" w:rsidRPr="00202C5E" w:rsidRDefault="001E362D" w:rsidP="007D74B1">
      <w:pPr>
        <w:pStyle w:val="PargrafodaLista"/>
        <w:numPr>
          <w:ilvl w:val="2"/>
          <w:numId w:val="20"/>
        </w:numPr>
        <w:tabs>
          <w:tab w:val="left" w:pos="567"/>
          <w:tab w:val="left" w:pos="709"/>
        </w:tabs>
        <w:spacing w:line="276" w:lineRule="auto"/>
        <w:ind w:left="284" w:firstLine="0"/>
        <w:jc w:val="both"/>
        <w:rPr>
          <w:rFonts w:ascii="Times New Roman" w:hAnsi="Times New Roman" w:cs="Times New Roman"/>
          <w:i/>
          <w:color w:val="000000"/>
          <w:sz w:val="23"/>
          <w:szCs w:val="23"/>
        </w:rPr>
      </w:pPr>
      <w:r w:rsidRPr="00202C5E">
        <w:rPr>
          <w:rFonts w:ascii="Times New Roman" w:hAnsi="Times New Roman" w:cs="Times New Roman"/>
          <w:color w:val="000000"/>
          <w:sz w:val="23"/>
          <w:szCs w:val="23"/>
        </w:rPr>
        <w:t>Apresentar</w:t>
      </w:r>
      <w:r w:rsidR="005160E8" w:rsidRPr="00202C5E">
        <w:rPr>
          <w:rFonts w:ascii="Times New Roman" w:hAnsi="Times New Roman" w:cs="Times New Roman"/>
          <w:color w:val="000000"/>
          <w:sz w:val="23"/>
          <w:szCs w:val="23"/>
        </w:rPr>
        <w:t xml:space="preserve"> preços inexequíveis ou permanecerem acima do preço máximo definido para a contratação;</w:t>
      </w:r>
    </w:p>
    <w:p w:rsidR="004F010A" w:rsidRPr="00202C5E" w:rsidRDefault="001E362D" w:rsidP="007D74B1">
      <w:pPr>
        <w:pStyle w:val="PargrafodaLista"/>
        <w:numPr>
          <w:ilvl w:val="2"/>
          <w:numId w:val="20"/>
        </w:numPr>
        <w:tabs>
          <w:tab w:val="left" w:pos="567"/>
          <w:tab w:val="left" w:pos="709"/>
        </w:tabs>
        <w:spacing w:line="276" w:lineRule="auto"/>
        <w:ind w:left="284" w:firstLine="0"/>
        <w:jc w:val="both"/>
        <w:rPr>
          <w:rFonts w:ascii="Times New Roman" w:hAnsi="Times New Roman" w:cs="Times New Roman"/>
          <w:i/>
          <w:color w:val="000000"/>
          <w:sz w:val="23"/>
          <w:szCs w:val="23"/>
        </w:rPr>
      </w:pPr>
      <w:r w:rsidRPr="00202C5E">
        <w:rPr>
          <w:rFonts w:ascii="Times New Roman" w:hAnsi="Times New Roman" w:cs="Times New Roman"/>
          <w:color w:val="000000"/>
          <w:sz w:val="23"/>
          <w:szCs w:val="23"/>
        </w:rPr>
        <w:t>Não</w:t>
      </w:r>
      <w:r w:rsidR="005160E8" w:rsidRPr="00202C5E">
        <w:rPr>
          <w:rFonts w:ascii="Times New Roman" w:hAnsi="Times New Roman" w:cs="Times New Roman"/>
          <w:color w:val="000000"/>
          <w:sz w:val="23"/>
          <w:szCs w:val="23"/>
        </w:rPr>
        <w:t xml:space="preserve"> tiverem sua exequibilidade demonstrada, quando exigido pela Administração</w:t>
      </w:r>
      <w:r w:rsidR="004F010A" w:rsidRPr="00202C5E">
        <w:rPr>
          <w:rFonts w:ascii="Times New Roman" w:hAnsi="Times New Roman" w:cs="Times New Roman"/>
          <w:iCs/>
          <w:color w:val="000000"/>
          <w:sz w:val="23"/>
          <w:szCs w:val="23"/>
        </w:rPr>
        <w:t>;</w:t>
      </w:r>
    </w:p>
    <w:p w:rsidR="004F010A" w:rsidRPr="00202C5E" w:rsidRDefault="001E362D" w:rsidP="007D74B1">
      <w:pPr>
        <w:pStyle w:val="PargrafodaLista"/>
        <w:numPr>
          <w:ilvl w:val="2"/>
          <w:numId w:val="20"/>
        </w:numPr>
        <w:tabs>
          <w:tab w:val="left" w:pos="567"/>
          <w:tab w:val="left" w:pos="709"/>
        </w:tabs>
        <w:spacing w:line="276" w:lineRule="auto"/>
        <w:ind w:left="284" w:firstLine="0"/>
        <w:jc w:val="both"/>
        <w:rPr>
          <w:rFonts w:ascii="Times New Roman" w:hAnsi="Times New Roman" w:cs="Times New Roman"/>
          <w:i/>
          <w:color w:val="000000"/>
          <w:sz w:val="23"/>
          <w:szCs w:val="23"/>
        </w:rPr>
      </w:pPr>
      <w:r w:rsidRPr="00202C5E">
        <w:rPr>
          <w:rFonts w:ascii="Times New Roman" w:hAnsi="Times New Roman" w:cs="Times New Roman"/>
          <w:color w:val="000000"/>
          <w:sz w:val="23"/>
          <w:szCs w:val="23"/>
        </w:rPr>
        <w:t>Apresentar</w:t>
      </w:r>
      <w:r w:rsidR="005160E8" w:rsidRPr="00202C5E">
        <w:rPr>
          <w:rFonts w:ascii="Times New Roman" w:hAnsi="Times New Roman" w:cs="Times New Roman"/>
          <w:color w:val="000000"/>
          <w:sz w:val="23"/>
          <w:szCs w:val="23"/>
        </w:rPr>
        <w:t xml:space="preserve"> desconformidade com quaisquer outras exigências deste aviso ou seus anexos, desde que insanável.</w:t>
      </w:r>
    </w:p>
    <w:p w:rsidR="004F010A" w:rsidRPr="00202C5E" w:rsidRDefault="009B182C" w:rsidP="007D74B1">
      <w:pPr>
        <w:pStyle w:val="PargrafodaLista"/>
        <w:tabs>
          <w:tab w:val="left" w:pos="426"/>
        </w:tabs>
        <w:spacing w:line="276" w:lineRule="auto"/>
        <w:ind w:left="0"/>
        <w:jc w:val="both"/>
        <w:rPr>
          <w:rFonts w:ascii="Times New Roman" w:hAnsi="Times New Roman" w:cs="Times New Roman"/>
          <w:i/>
          <w:color w:val="000000"/>
          <w:sz w:val="23"/>
          <w:szCs w:val="23"/>
        </w:rPr>
      </w:pPr>
      <w:r w:rsidRPr="00202C5E">
        <w:rPr>
          <w:rFonts w:ascii="Times New Roman" w:hAnsi="Times New Roman" w:cs="Times New Roman"/>
          <w:color w:val="000000"/>
          <w:sz w:val="23"/>
          <w:szCs w:val="23"/>
          <w:lang w:eastAsia="en-US"/>
        </w:rPr>
        <w:t xml:space="preserve">5.6. </w:t>
      </w:r>
      <w:r w:rsidR="004F010A" w:rsidRPr="00202C5E">
        <w:rPr>
          <w:rFonts w:ascii="Times New Roman" w:hAnsi="Times New Roman" w:cs="Times New Roman"/>
          <w:color w:val="000000"/>
          <w:sz w:val="23"/>
          <w:szCs w:val="23"/>
          <w:lang w:eastAsia="en-US"/>
        </w:rPr>
        <w:t>Quando</w:t>
      </w:r>
      <w:r w:rsidR="004F010A" w:rsidRPr="00202C5E">
        <w:rPr>
          <w:rFonts w:ascii="Times New Roman" w:hAnsi="Times New Roman" w:cs="Times New Roman"/>
          <w:sz w:val="23"/>
          <w:szCs w:val="23"/>
          <w:bdr w:val="none" w:sz="0" w:space="0" w:color="auto" w:frame="1"/>
        </w:rPr>
        <w:t xml:space="preserve"> o fornecedor não conseguir comprovar que possui ou possuirá recursos suficientes para executar a contento o objeto, será considerada inexequível a proposta de preços ou menor lance que:</w:t>
      </w:r>
    </w:p>
    <w:p w:rsidR="004F010A" w:rsidRPr="00202C5E" w:rsidRDefault="001E362D" w:rsidP="007D74B1">
      <w:pPr>
        <w:pStyle w:val="PargrafodaLista"/>
        <w:numPr>
          <w:ilvl w:val="0"/>
          <w:numId w:val="21"/>
        </w:numPr>
        <w:tabs>
          <w:tab w:val="left" w:pos="567"/>
          <w:tab w:val="left" w:pos="709"/>
        </w:tabs>
        <w:spacing w:line="276" w:lineRule="auto"/>
        <w:ind w:left="284" w:firstLine="0"/>
        <w:jc w:val="both"/>
        <w:rPr>
          <w:rFonts w:ascii="Times New Roman" w:hAnsi="Times New Roman" w:cs="Times New Roman"/>
          <w:i/>
          <w:color w:val="000000"/>
          <w:sz w:val="23"/>
          <w:szCs w:val="23"/>
        </w:rPr>
      </w:pPr>
      <w:r w:rsidRPr="00202C5E">
        <w:rPr>
          <w:rFonts w:ascii="Times New Roman" w:hAnsi="Times New Roman" w:cs="Times New Roman"/>
          <w:sz w:val="23"/>
          <w:szCs w:val="23"/>
          <w:bdr w:val="none" w:sz="0" w:space="0" w:color="auto" w:frame="1"/>
        </w:rPr>
        <w:t>For</w:t>
      </w:r>
      <w:r w:rsidR="004F010A" w:rsidRPr="00202C5E">
        <w:rPr>
          <w:rFonts w:ascii="Times New Roman" w:hAnsi="Times New Roman" w:cs="Times New Roman"/>
          <w:sz w:val="23"/>
          <w:szCs w:val="23"/>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202C5E">
        <w:rPr>
          <w:rFonts w:ascii="Times New Roman" w:hAnsi="Times New Roman" w:cs="Times New Roman"/>
          <w:sz w:val="23"/>
          <w:szCs w:val="23"/>
          <w:bdr w:val="none" w:sz="0" w:space="0" w:color="auto" w:frame="1"/>
        </w:rPr>
        <w:t>dispensa</w:t>
      </w:r>
      <w:r w:rsidR="004F010A" w:rsidRPr="00202C5E">
        <w:rPr>
          <w:rFonts w:ascii="Times New Roman" w:hAnsi="Times New Roman" w:cs="Times New Roman"/>
          <w:sz w:val="23"/>
          <w:szCs w:val="23"/>
          <w:bdr w:val="none" w:sz="0" w:space="0" w:color="auto" w:frame="1"/>
        </w:rPr>
        <w:t xml:space="preserve"> não tenha estabelecido limites mínimos, exceto quando se referirem a materiais e </w:t>
      </w:r>
      <w:r w:rsidR="004F010A" w:rsidRPr="00202C5E">
        <w:rPr>
          <w:rFonts w:ascii="Times New Roman" w:hAnsi="Times New Roman" w:cs="Times New Roman"/>
          <w:sz w:val="23"/>
          <w:szCs w:val="23"/>
          <w:bdr w:val="none" w:sz="0" w:space="0" w:color="auto" w:frame="1"/>
        </w:rPr>
        <w:lastRenderedPageBreak/>
        <w:t xml:space="preserve">instalações de propriedade do próprio </w:t>
      </w:r>
      <w:r w:rsidR="009E584F" w:rsidRPr="00202C5E">
        <w:rPr>
          <w:rFonts w:ascii="Times New Roman" w:hAnsi="Times New Roman" w:cs="Times New Roman"/>
          <w:sz w:val="23"/>
          <w:szCs w:val="23"/>
          <w:bdr w:val="none" w:sz="0" w:space="0" w:color="auto" w:frame="1"/>
        </w:rPr>
        <w:t>fornecedor</w:t>
      </w:r>
      <w:r w:rsidR="004F010A" w:rsidRPr="00202C5E">
        <w:rPr>
          <w:rFonts w:ascii="Times New Roman" w:hAnsi="Times New Roman" w:cs="Times New Roman"/>
          <w:sz w:val="23"/>
          <w:szCs w:val="23"/>
          <w:bdr w:val="none" w:sz="0" w:space="0" w:color="auto" w:frame="1"/>
        </w:rPr>
        <w:t>, para os quais ele renuncie a parcela ou à totalidade da remuneração.</w:t>
      </w:r>
    </w:p>
    <w:p w:rsidR="00573983" w:rsidRPr="00202C5E" w:rsidRDefault="001E362D" w:rsidP="007D74B1">
      <w:pPr>
        <w:pStyle w:val="PargrafodaLista"/>
        <w:numPr>
          <w:ilvl w:val="0"/>
          <w:numId w:val="21"/>
        </w:numPr>
        <w:tabs>
          <w:tab w:val="left" w:pos="567"/>
          <w:tab w:val="left" w:pos="709"/>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sz w:val="23"/>
          <w:szCs w:val="23"/>
          <w:bdr w:val="none" w:sz="0" w:space="0" w:color="auto" w:frame="1"/>
        </w:rPr>
        <w:t>Apresentar</w:t>
      </w:r>
      <w:r w:rsidR="004F010A" w:rsidRPr="00202C5E">
        <w:rPr>
          <w:rFonts w:ascii="Times New Roman" w:hAnsi="Times New Roman" w:cs="Times New Roman"/>
          <w:sz w:val="23"/>
          <w:szCs w:val="23"/>
          <w:bdr w:val="none" w:sz="0" w:space="0" w:color="auto" w:frame="1"/>
        </w:rPr>
        <w:t xml:space="preserve"> um ou mais valores da </w:t>
      </w:r>
      <w:r w:rsidR="00633CD9" w:rsidRPr="00202C5E">
        <w:rPr>
          <w:rFonts w:ascii="Times New Roman" w:hAnsi="Times New Roman" w:cs="Times New Roman"/>
          <w:sz w:val="23"/>
          <w:szCs w:val="23"/>
          <w:bdr w:val="none" w:sz="0" w:space="0" w:color="auto" w:frame="1"/>
        </w:rPr>
        <w:t>proposta de preço</w:t>
      </w:r>
      <w:r w:rsidR="004F010A" w:rsidRPr="00202C5E">
        <w:rPr>
          <w:rFonts w:ascii="Times New Roman" w:hAnsi="Times New Roman" w:cs="Times New Roman"/>
          <w:sz w:val="23"/>
          <w:szCs w:val="23"/>
          <w:bdr w:val="none" w:sz="0" w:space="0" w:color="auto" w:frame="1"/>
        </w:rPr>
        <w:t xml:space="preserve"> que sejam inferiores àqueles fixados em instrumentos de caráter normativo obrigatório, tais como leis, medidas provisórias e convenções coletivas de trabalho vigentes.</w:t>
      </w:r>
    </w:p>
    <w:p w:rsidR="00573983" w:rsidRPr="00202C5E" w:rsidRDefault="009B182C" w:rsidP="007D74B1">
      <w:pPr>
        <w:pStyle w:val="PargrafodaLista"/>
        <w:tabs>
          <w:tab w:val="left" w:pos="426"/>
        </w:tabs>
        <w:spacing w:line="276" w:lineRule="auto"/>
        <w:ind w:left="0"/>
        <w:jc w:val="both"/>
        <w:rPr>
          <w:rFonts w:ascii="Times New Roman" w:hAnsi="Times New Roman" w:cs="Times New Roman"/>
          <w:iCs/>
          <w:sz w:val="23"/>
          <w:szCs w:val="23"/>
          <w:lang w:eastAsia="en-US"/>
        </w:rPr>
      </w:pPr>
      <w:r w:rsidRPr="00202C5E">
        <w:rPr>
          <w:rFonts w:ascii="Times New Roman" w:hAnsi="Times New Roman" w:cs="Times New Roman"/>
          <w:iCs/>
          <w:sz w:val="23"/>
          <w:szCs w:val="23"/>
          <w:lang w:eastAsia="en-US"/>
        </w:rPr>
        <w:t xml:space="preserve">5.7. </w:t>
      </w:r>
      <w:r w:rsidR="00573983" w:rsidRPr="00202C5E">
        <w:rPr>
          <w:rFonts w:ascii="Times New Roman" w:hAnsi="Times New Roman" w:cs="Times New Roman"/>
          <w:iCs/>
          <w:sz w:val="23"/>
          <w:szCs w:val="23"/>
          <w:lang w:eastAsia="en-US"/>
        </w:rPr>
        <w:t xml:space="preserve">Em contratação de obras ou serviços de engenharia, além das disposições acima, a análise de exequibilidade e </w:t>
      </w:r>
      <w:proofErr w:type="spellStart"/>
      <w:r w:rsidR="00573983" w:rsidRPr="00202C5E">
        <w:rPr>
          <w:rFonts w:ascii="Times New Roman" w:hAnsi="Times New Roman" w:cs="Times New Roman"/>
          <w:iCs/>
          <w:sz w:val="23"/>
          <w:szCs w:val="23"/>
          <w:lang w:eastAsia="en-US"/>
        </w:rPr>
        <w:t>sobrepreço</w:t>
      </w:r>
      <w:proofErr w:type="spellEnd"/>
      <w:r w:rsidR="00573983" w:rsidRPr="00202C5E">
        <w:rPr>
          <w:rFonts w:ascii="Times New Roman" w:hAnsi="Times New Roman" w:cs="Times New Roman"/>
          <w:iCs/>
          <w:sz w:val="23"/>
          <w:szCs w:val="23"/>
          <w:lang w:eastAsia="en-US"/>
        </w:rPr>
        <w:t xml:space="preserve"> considerará o</w:t>
      </w:r>
      <w:r w:rsidR="00B34502" w:rsidRPr="00202C5E">
        <w:rPr>
          <w:rFonts w:ascii="Times New Roman" w:hAnsi="Times New Roman" w:cs="Times New Roman"/>
          <w:iCs/>
          <w:sz w:val="23"/>
          <w:szCs w:val="23"/>
          <w:lang w:eastAsia="en-US"/>
        </w:rPr>
        <w:t xml:space="preserve"> seguinte:</w:t>
      </w:r>
    </w:p>
    <w:p w:rsidR="00B34502" w:rsidRPr="00202C5E" w:rsidRDefault="00BF1DDB" w:rsidP="007D74B1">
      <w:pPr>
        <w:pStyle w:val="PargrafodaLista"/>
        <w:numPr>
          <w:ilvl w:val="2"/>
          <w:numId w:val="22"/>
        </w:numPr>
        <w:tabs>
          <w:tab w:val="left" w:pos="567"/>
        </w:tabs>
        <w:spacing w:line="276" w:lineRule="auto"/>
        <w:ind w:left="284" w:firstLine="0"/>
        <w:jc w:val="both"/>
        <w:rPr>
          <w:rFonts w:ascii="Times New Roman" w:hAnsi="Times New Roman" w:cs="Times New Roman"/>
          <w:iCs/>
          <w:sz w:val="23"/>
          <w:szCs w:val="23"/>
          <w:lang w:eastAsia="en-US"/>
        </w:rPr>
      </w:pPr>
      <w:r w:rsidRPr="00202C5E">
        <w:rPr>
          <w:rFonts w:ascii="Times New Roman" w:hAnsi="Times New Roman" w:cs="Times New Roman"/>
          <w:iCs/>
          <w:sz w:val="23"/>
          <w:szCs w:val="23"/>
        </w:rPr>
        <w:t xml:space="preserve"> </w:t>
      </w:r>
      <w:r w:rsidR="001E362D" w:rsidRPr="00202C5E">
        <w:rPr>
          <w:rFonts w:ascii="Times New Roman" w:hAnsi="Times New Roman" w:cs="Times New Roman"/>
          <w:iCs/>
          <w:sz w:val="23"/>
          <w:szCs w:val="23"/>
        </w:rPr>
        <w:t>Para</w:t>
      </w:r>
      <w:r w:rsidR="00B34502" w:rsidRPr="00202C5E">
        <w:rPr>
          <w:rFonts w:ascii="Times New Roman" w:hAnsi="Times New Roman" w:cs="Times New Roman"/>
          <w:iCs/>
          <w:sz w:val="23"/>
          <w:szCs w:val="23"/>
        </w:rPr>
        <w:t xml:space="preserve"> efeito de avaliação da exequibilidade e de </w:t>
      </w:r>
      <w:proofErr w:type="spellStart"/>
      <w:r w:rsidR="00B34502" w:rsidRPr="00202C5E">
        <w:rPr>
          <w:rFonts w:ascii="Times New Roman" w:hAnsi="Times New Roman" w:cs="Times New Roman"/>
          <w:iCs/>
          <w:sz w:val="23"/>
          <w:szCs w:val="23"/>
        </w:rPr>
        <w:t>sobrepreço</w:t>
      </w:r>
      <w:proofErr w:type="spellEnd"/>
      <w:r w:rsidR="00B34502" w:rsidRPr="00202C5E">
        <w:rPr>
          <w:rFonts w:ascii="Times New Roman" w:hAnsi="Times New Roman" w:cs="Times New Roman"/>
          <w:iCs/>
          <w:sz w:val="23"/>
          <w:szCs w:val="23"/>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rsidR="00B34502" w:rsidRPr="00202C5E" w:rsidRDefault="001E362D" w:rsidP="007D74B1">
      <w:pPr>
        <w:pStyle w:val="PargrafodaLista"/>
        <w:numPr>
          <w:ilvl w:val="2"/>
          <w:numId w:val="22"/>
        </w:numPr>
        <w:tabs>
          <w:tab w:val="left" w:pos="567"/>
        </w:tabs>
        <w:spacing w:line="276" w:lineRule="auto"/>
        <w:ind w:left="284" w:firstLine="0"/>
        <w:jc w:val="both"/>
        <w:rPr>
          <w:rFonts w:ascii="Times New Roman" w:hAnsi="Times New Roman" w:cs="Times New Roman"/>
          <w:iCs/>
          <w:sz w:val="23"/>
          <w:szCs w:val="23"/>
          <w:lang w:eastAsia="en-US"/>
        </w:rPr>
      </w:pPr>
      <w:r w:rsidRPr="00202C5E">
        <w:rPr>
          <w:rFonts w:ascii="Times New Roman" w:hAnsi="Times New Roman" w:cs="Times New Roman"/>
          <w:iCs/>
          <w:sz w:val="23"/>
          <w:szCs w:val="23"/>
        </w:rPr>
        <w:t>Serão</w:t>
      </w:r>
      <w:r w:rsidR="00B34502" w:rsidRPr="00202C5E">
        <w:rPr>
          <w:rFonts w:ascii="Times New Roman" w:hAnsi="Times New Roman" w:cs="Times New Roman"/>
          <w:iCs/>
          <w:sz w:val="23"/>
          <w:szCs w:val="23"/>
        </w:rPr>
        <w:t xml:space="preserve"> consideradas inexequíveis as propostas cujos valores forem inferiores a 75% (setenta e cinco por cento) do valor orçado pela Administração.</w:t>
      </w:r>
    </w:p>
    <w:p w:rsidR="00B34502" w:rsidRPr="00202C5E" w:rsidRDefault="001E362D" w:rsidP="007D74B1">
      <w:pPr>
        <w:pStyle w:val="PargrafodaLista"/>
        <w:numPr>
          <w:ilvl w:val="2"/>
          <w:numId w:val="22"/>
        </w:numPr>
        <w:tabs>
          <w:tab w:val="left" w:pos="567"/>
        </w:tabs>
        <w:spacing w:line="276" w:lineRule="auto"/>
        <w:ind w:left="284" w:firstLine="0"/>
        <w:jc w:val="both"/>
        <w:rPr>
          <w:rFonts w:ascii="Times New Roman" w:hAnsi="Times New Roman" w:cs="Times New Roman"/>
          <w:iCs/>
          <w:sz w:val="23"/>
          <w:szCs w:val="23"/>
          <w:lang w:eastAsia="en-US"/>
        </w:rPr>
      </w:pPr>
      <w:r w:rsidRPr="00202C5E">
        <w:rPr>
          <w:rFonts w:ascii="Times New Roman" w:hAnsi="Times New Roman" w:cs="Times New Roman"/>
          <w:iCs/>
          <w:sz w:val="23"/>
          <w:szCs w:val="23"/>
        </w:rPr>
        <w:t>Será</w:t>
      </w:r>
      <w:r w:rsidR="00B34502" w:rsidRPr="00202C5E">
        <w:rPr>
          <w:rFonts w:ascii="Times New Roman" w:hAnsi="Times New Roman" w:cs="Times New Roman"/>
          <w:iCs/>
          <w:sz w:val="23"/>
          <w:szCs w:val="23"/>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676983" w:rsidRPr="00202C5E">
        <w:rPr>
          <w:rFonts w:ascii="Times New Roman" w:hAnsi="Times New Roman" w:cs="Times New Roman"/>
          <w:iCs/>
          <w:sz w:val="23"/>
          <w:szCs w:val="23"/>
        </w:rPr>
        <w:t>.</w:t>
      </w:r>
    </w:p>
    <w:p w:rsidR="004F010A" w:rsidRPr="00202C5E" w:rsidRDefault="00284759" w:rsidP="007D74B1">
      <w:pPr>
        <w:pStyle w:val="PargrafodaLista"/>
        <w:tabs>
          <w:tab w:val="left" w:pos="426"/>
        </w:tabs>
        <w:spacing w:line="276" w:lineRule="auto"/>
        <w:ind w:left="0"/>
        <w:jc w:val="both"/>
        <w:rPr>
          <w:rFonts w:ascii="Times New Roman" w:hAnsi="Times New Roman" w:cs="Times New Roman"/>
          <w:color w:val="000000"/>
          <w:sz w:val="23"/>
          <w:szCs w:val="23"/>
          <w:lang w:eastAsia="en-US"/>
        </w:rPr>
      </w:pPr>
      <w:r w:rsidRPr="00202C5E">
        <w:rPr>
          <w:rFonts w:ascii="Times New Roman" w:hAnsi="Times New Roman" w:cs="Times New Roman"/>
          <w:color w:val="000000"/>
          <w:sz w:val="23"/>
          <w:szCs w:val="23"/>
          <w:lang w:eastAsia="en-US"/>
        </w:rPr>
        <w:t xml:space="preserve">5.8. </w:t>
      </w:r>
      <w:r w:rsidR="004F010A" w:rsidRPr="00202C5E">
        <w:rPr>
          <w:rFonts w:ascii="Times New Roman" w:hAnsi="Times New Roman" w:cs="Times New Roman"/>
          <w:color w:val="000000"/>
          <w:sz w:val="23"/>
          <w:szCs w:val="23"/>
          <w:lang w:eastAsia="en-US"/>
        </w:rPr>
        <w:t xml:space="preserve">Se houver indícios de inexequibilidade da proposta de preço, ou em caso da necessidade de esclarecimentos </w:t>
      </w:r>
      <w:r w:rsidR="004F010A" w:rsidRPr="00202C5E">
        <w:rPr>
          <w:rFonts w:ascii="Times New Roman" w:hAnsi="Times New Roman" w:cs="Times New Roman"/>
          <w:sz w:val="23"/>
          <w:szCs w:val="23"/>
          <w:bdr w:val="none" w:sz="0" w:space="0" w:color="auto" w:frame="1"/>
        </w:rPr>
        <w:t>complementares</w:t>
      </w:r>
      <w:r w:rsidR="004F010A" w:rsidRPr="00202C5E">
        <w:rPr>
          <w:rFonts w:ascii="Times New Roman" w:hAnsi="Times New Roman" w:cs="Times New Roman"/>
          <w:color w:val="000000"/>
          <w:sz w:val="23"/>
          <w:szCs w:val="23"/>
          <w:lang w:eastAsia="en-US"/>
        </w:rPr>
        <w:t xml:space="preserve">, poderão ser efetuadas diligências, para que a empresa comprove a exequibilidade da proposta.  </w:t>
      </w:r>
    </w:p>
    <w:p w:rsidR="004F010A" w:rsidRPr="00202C5E" w:rsidRDefault="00284759" w:rsidP="007D74B1">
      <w:pPr>
        <w:pStyle w:val="PargrafodaLista"/>
        <w:tabs>
          <w:tab w:val="left" w:pos="426"/>
        </w:tabs>
        <w:spacing w:line="276" w:lineRule="auto"/>
        <w:ind w:left="0"/>
        <w:jc w:val="both"/>
        <w:rPr>
          <w:rFonts w:ascii="Times New Roman" w:hAnsi="Times New Roman" w:cs="Times New Roman"/>
          <w:color w:val="000000"/>
          <w:sz w:val="23"/>
          <w:szCs w:val="23"/>
          <w:lang w:eastAsia="en-US"/>
        </w:rPr>
      </w:pPr>
      <w:r w:rsidRPr="00202C5E">
        <w:rPr>
          <w:rFonts w:ascii="Times New Roman" w:hAnsi="Times New Roman" w:cs="Times New Roman"/>
          <w:color w:val="000000"/>
          <w:sz w:val="23"/>
          <w:szCs w:val="23"/>
          <w:lang w:eastAsia="en-US"/>
        </w:rPr>
        <w:t xml:space="preserve">5.9. </w:t>
      </w:r>
      <w:r w:rsidR="004F010A" w:rsidRPr="00202C5E">
        <w:rPr>
          <w:rFonts w:ascii="Times New Roman" w:hAnsi="Times New Roman" w:cs="Times New Roman"/>
          <w:color w:val="000000"/>
          <w:sz w:val="23"/>
          <w:szCs w:val="23"/>
          <w:lang w:eastAsia="en-US"/>
        </w:rPr>
        <w:t>Erros no preenchimento da</w:t>
      </w:r>
      <w:r w:rsidR="00633CD9" w:rsidRPr="00202C5E">
        <w:rPr>
          <w:rFonts w:ascii="Times New Roman" w:hAnsi="Times New Roman" w:cs="Times New Roman"/>
          <w:color w:val="000000"/>
          <w:sz w:val="23"/>
          <w:szCs w:val="23"/>
          <w:lang w:eastAsia="en-US"/>
        </w:rPr>
        <w:t xml:space="preserve"> proposta</w:t>
      </w:r>
      <w:r w:rsidR="004F010A" w:rsidRPr="00202C5E">
        <w:rPr>
          <w:rFonts w:ascii="Times New Roman" w:hAnsi="Times New Roman" w:cs="Times New Roman"/>
          <w:color w:val="000000"/>
          <w:sz w:val="23"/>
          <w:szCs w:val="23"/>
          <w:lang w:eastAsia="en-US"/>
        </w:rPr>
        <w:t xml:space="preserve"> </w:t>
      </w:r>
      <w:r w:rsidR="00676983" w:rsidRPr="00202C5E">
        <w:rPr>
          <w:rFonts w:ascii="Times New Roman" w:hAnsi="Times New Roman" w:cs="Times New Roman"/>
          <w:color w:val="000000"/>
          <w:sz w:val="23"/>
          <w:szCs w:val="23"/>
          <w:lang w:eastAsia="en-US"/>
        </w:rPr>
        <w:t>não</w:t>
      </w:r>
      <w:r w:rsidR="004F010A" w:rsidRPr="00202C5E">
        <w:rPr>
          <w:rFonts w:ascii="Times New Roman" w:hAnsi="Times New Roman" w:cs="Times New Roman"/>
          <w:color w:val="000000"/>
          <w:sz w:val="23"/>
          <w:szCs w:val="23"/>
          <w:lang w:eastAsia="en-US"/>
        </w:rPr>
        <w:t xml:space="preserve"> constituem motivo para a </w:t>
      </w:r>
      <w:r w:rsidR="00676983" w:rsidRPr="00202C5E">
        <w:rPr>
          <w:rFonts w:ascii="Times New Roman" w:hAnsi="Times New Roman" w:cs="Times New Roman"/>
          <w:color w:val="000000"/>
          <w:sz w:val="23"/>
          <w:szCs w:val="23"/>
          <w:lang w:eastAsia="en-US"/>
        </w:rPr>
        <w:t>desclassificação</w:t>
      </w:r>
      <w:r w:rsidR="004F010A" w:rsidRPr="00202C5E">
        <w:rPr>
          <w:rFonts w:ascii="Times New Roman" w:hAnsi="Times New Roman" w:cs="Times New Roman"/>
          <w:color w:val="000000"/>
          <w:sz w:val="23"/>
          <w:szCs w:val="23"/>
          <w:lang w:eastAsia="en-US"/>
        </w:rPr>
        <w:t xml:space="preserve"> da proposta. A planilha </w:t>
      </w:r>
      <w:r w:rsidR="00676983" w:rsidRPr="00202C5E">
        <w:rPr>
          <w:rFonts w:ascii="Times New Roman" w:hAnsi="Times New Roman" w:cs="Times New Roman"/>
          <w:sz w:val="23"/>
          <w:szCs w:val="23"/>
          <w:bdr w:val="none" w:sz="0" w:space="0" w:color="auto" w:frame="1"/>
        </w:rPr>
        <w:t>poderá</w:t>
      </w:r>
      <w:r w:rsidR="004F010A" w:rsidRPr="00202C5E">
        <w:rPr>
          <w:rFonts w:ascii="Times New Roman" w:hAnsi="Times New Roman" w:cs="Times New Roman"/>
          <w:sz w:val="23"/>
          <w:szCs w:val="23"/>
          <w:bdr w:val="none" w:sz="0" w:space="0" w:color="auto" w:frame="1"/>
        </w:rPr>
        <w:t>́</w:t>
      </w:r>
      <w:r w:rsidR="004F010A" w:rsidRPr="00202C5E">
        <w:rPr>
          <w:rFonts w:ascii="Times New Roman" w:hAnsi="Times New Roman" w:cs="Times New Roman"/>
          <w:color w:val="000000"/>
          <w:sz w:val="23"/>
          <w:szCs w:val="23"/>
          <w:lang w:eastAsia="en-US"/>
        </w:rPr>
        <w:t xml:space="preserve"> ser ajustada pelo </w:t>
      </w:r>
      <w:r w:rsidR="00BD51CE" w:rsidRPr="00202C5E">
        <w:rPr>
          <w:rFonts w:ascii="Times New Roman" w:hAnsi="Times New Roman" w:cs="Times New Roman"/>
          <w:color w:val="000000"/>
          <w:sz w:val="23"/>
          <w:szCs w:val="23"/>
          <w:lang w:eastAsia="en-US"/>
        </w:rPr>
        <w:t>fornecedor</w:t>
      </w:r>
      <w:r w:rsidR="004F010A" w:rsidRPr="00202C5E">
        <w:rPr>
          <w:rFonts w:ascii="Times New Roman" w:hAnsi="Times New Roman" w:cs="Times New Roman"/>
          <w:color w:val="000000"/>
          <w:sz w:val="23"/>
          <w:szCs w:val="23"/>
          <w:lang w:eastAsia="en-US"/>
        </w:rPr>
        <w:t>, no prazo indicado</w:t>
      </w:r>
      <w:r w:rsidR="002F6E56" w:rsidRPr="00202C5E">
        <w:rPr>
          <w:rFonts w:ascii="Times New Roman" w:hAnsi="Times New Roman" w:cs="Times New Roman"/>
          <w:color w:val="000000"/>
          <w:sz w:val="23"/>
          <w:szCs w:val="23"/>
          <w:lang w:eastAsia="en-US"/>
        </w:rPr>
        <w:t xml:space="preserve"> pelo sistema</w:t>
      </w:r>
      <w:r w:rsidR="004F010A" w:rsidRPr="00202C5E">
        <w:rPr>
          <w:rFonts w:ascii="Times New Roman" w:hAnsi="Times New Roman" w:cs="Times New Roman"/>
          <w:color w:val="000000"/>
          <w:sz w:val="23"/>
          <w:szCs w:val="23"/>
          <w:lang w:eastAsia="en-US"/>
        </w:rPr>
        <w:t>, desde que não haja majoração do preço.</w:t>
      </w:r>
    </w:p>
    <w:p w:rsidR="004F010A" w:rsidRPr="00202C5E" w:rsidRDefault="00284759" w:rsidP="007D74B1">
      <w:pPr>
        <w:pStyle w:val="PargrafodaLista"/>
        <w:tabs>
          <w:tab w:val="left" w:pos="567"/>
          <w:tab w:val="left" w:pos="851"/>
          <w:tab w:val="left" w:pos="993"/>
        </w:tabs>
        <w:spacing w:line="276" w:lineRule="auto"/>
        <w:ind w:left="284"/>
        <w:jc w:val="both"/>
        <w:rPr>
          <w:rFonts w:ascii="Times New Roman" w:hAnsi="Times New Roman" w:cs="Times New Roman"/>
          <w:color w:val="000000"/>
          <w:sz w:val="23"/>
          <w:szCs w:val="23"/>
          <w:lang w:eastAsia="en-US"/>
        </w:rPr>
      </w:pPr>
      <w:r w:rsidRPr="00202C5E">
        <w:rPr>
          <w:rFonts w:ascii="Times New Roman" w:hAnsi="Times New Roman" w:cs="Times New Roman"/>
          <w:color w:val="000000"/>
          <w:sz w:val="23"/>
          <w:szCs w:val="23"/>
          <w:lang w:eastAsia="en-US"/>
        </w:rPr>
        <w:t xml:space="preserve">5.9.1. </w:t>
      </w:r>
      <w:r w:rsidR="004F010A" w:rsidRPr="00202C5E">
        <w:rPr>
          <w:rFonts w:ascii="Times New Roman" w:hAnsi="Times New Roman" w:cs="Times New Roman"/>
          <w:color w:val="000000"/>
          <w:sz w:val="23"/>
          <w:szCs w:val="23"/>
          <w:lang w:eastAsia="en-US"/>
        </w:rPr>
        <w:t>O ajuste de que trata este dispositivo se limita a sanar erros ou falhas que não alterem a substância das propostas;</w:t>
      </w:r>
    </w:p>
    <w:p w:rsidR="004F010A" w:rsidRPr="00202C5E" w:rsidRDefault="00284759" w:rsidP="007D74B1">
      <w:pPr>
        <w:pStyle w:val="PargrafodaLista"/>
        <w:tabs>
          <w:tab w:val="left" w:pos="567"/>
          <w:tab w:val="left" w:pos="851"/>
          <w:tab w:val="left" w:pos="993"/>
        </w:tabs>
        <w:spacing w:line="276" w:lineRule="auto"/>
        <w:ind w:left="284"/>
        <w:jc w:val="both"/>
        <w:rPr>
          <w:rFonts w:ascii="Times New Roman" w:hAnsi="Times New Roman" w:cs="Times New Roman"/>
          <w:color w:val="000000"/>
          <w:sz w:val="23"/>
          <w:szCs w:val="23"/>
          <w:lang w:eastAsia="en-US"/>
        </w:rPr>
      </w:pPr>
      <w:r w:rsidRPr="00202C5E">
        <w:rPr>
          <w:rFonts w:ascii="Times New Roman" w:hAnsi="Times New Roman" w:cs="Times New Roman"/>
          <w:color w:val="000000"/>
          <w:sz w:val="23"/>
          <w:szCs w:val="23"/>
          <w:lang w:eastAsia="en-US"/>
        </w:rPr>
        <w:t xml:space="preserve">5.9.2. </w:t>
      </w:r>
      <w:r w:rsidR="004F010A" w:rsidRPr="00202C5E">
        <w:rPr>
          <w:rFonts w:ascii="Times New Roman" w:hAnsi="Times New Roman" w:cs="Times New Roman"/>
          <w:color w:val="000000"/>
          <w:sz w:val="23"/>
          <w:szCs w:val="23"/>
          <w:lang w:eastAsia="en-US"/>
        </w:rPr>
        <w:t xml:space="preserve">Considera-se erro no preenchimento da planilha passível de correção a </w:t>
      </w:r>
      <w:r w:rsidR="00676983" w:rsidRPr="00202C5E">
        <w:rPr>
          <w:rFonts w:ascii="Times New Roman" w:hAnsi="Times New Roman" w:cs="Times New Roman"/>
          <w:color w:val="000000"/>
          <w:sz w:val="23"/>
          <w:szCs w:val="23"/>
          <w:lang w:eastAsia="en-US"/>
        </w:rPr>
        <w:t>indicação</w:t>
      </w:r>
      <w:r w:rsidR="004F010A" w:rsidRPr="00202C5E">
        <w:rPr>
          <w:rFonts w:ascii="Times New Roman" w:hAnsi="Times New Roman" w:cs="Times New Roman"/>
          <w:color w:val="000000"/>
          <w:sz w:val="23"/>
          <w:szCs w:val="23"/>
          <w:lang w:eastAsia="en-US"/>
        </w:rPr>
        <w:t xml:space="preserve"> de recolhimento de impostos e </w:t>
      </w:r>
      <w:r w:rsidR="00676983" w:rsidRPr="00202C5E">
        <w:rPr>
          <w:rFonts w:ascii="Times New Roman" w:hAnsi="Times New Roman" w:cs="Times New Roman"/>
          <w:color w:val="000000"/>
          <w:sz w:val="23"/>
          <w:szCs w:val="23"/>
          <w:lang w:eastAsia="en-US"/>
        </w:rPr>
        <w:t>contribuições</w:t>
      </w:r>
      <w:r w:rsidR="004F010A" w:rsidRPr="00202C5E">
        <w:rPr>
          <w:rFonts w:ascii="Times New Roman" w:hAnsi="Times New Roman" w:cs="Times New Roman"/>
          <w:color w:val="000000"/>
          <w:sz w:val="23"/>
          <w:szCs w:val="23"/>
          <w:lang w:eastAsia="en-US"/>
        </w:rPr>
        <w:t xml:space="preserve"> na forma do Simples Nacional, quando não cabível esse regime.</w:t>
      </w:r>
    </w:p>
    <w:p w:rsidR="00BD51CE" w:rsidRPr="00202C5E" w:rsidRDefault="00284759" w:rsidP="007D74B1">
      <w:pPr>
        <w:pStyle w:val="PargrafodaLista"/>
        <w:tabs>
          <w:tab w:val="left" w:pos="426"/>
          <w:tab w:val="left" w:pos="567"/>
        </w:tabs>
        <w:spacing w:line="276" w:lineRule="auto"/>
        <w:ind w:left="0"/>
        <w:jc w:val="both"/>
        <w:rPr>
          <w:rFonts w:ascii="Times New Roman" w:hAnsi="Times New Roman" w:cs="Times New Roman"/>
          <w:color w:val="000000"/>
          <w:sz w:val="23"/>
          <w:szCs w:val="23"/>
          <w:lang w:eastAsia="en-US"/>
        </w:rPr>
      </w:pPr>
      <w:r w:rsidRPr="00202C5E">
        <w:rPr>
          <w:rFonts w:ascii="Times New Roman" w:hAnsi="Times New Roman" w:cs="Times New Roman"/>
          <w:color w:val="000000"/>
          <w:sz w:val="23"/>
          <w:szCs w:val="23"/>
          <w:lang w:eastAsia="en-US"/>
        </w:rPr>
        <w:t xml:space="preserve">5.10. </w:t>
      </w:r>
      <w:r w:rsidR="004F010A" w:rsidRPr="00202C5E">
        <w:rPr>
          <w:rFonts w:ascii="Times New Roman" w:hAnsi="Times New Roman" w:cs="Times New Roman"/>
          <w:color w:val="000000"/>
          <w:sz w:val="23"/>
          <w:szCs w:val="23"/>
          <w:lang w:eastAsia="en-US"/>
        </w:rPr>
        <w:t>Para fins de análise da proposta quanto ao cumprimento das especificações do objeto, poderá ser colhida a manifestação escrita do setor requisitante do serviço ou da área especializada no objeto.</w:t>
      </w:r>
    </w:p>
    <w:p w:rsidR="004F010A" w:rsidRPr="00202C5E" w:rsidRDefault="00284759" w:rsidP="007D74B1">
      <w:pPr>
        <w:pStyle w:val="PargrafodaLista"/>
        <w:tabs>
          <w:tab w:val="left" w:pos="426"/>
          <w:tab w:val="left" w:pos="567"/>
        </w:tabs>
        <w:spacing w:line="276" w:lineRule="auto"/>
        <w:ind w:left="0"/>
        <w:jc w:val="both"/>
        <w:rPr>
          <w:rFonts w:ascii="Times New Roman" w:hAnsi="Times New Roman" w:cs="Times New Roman"/>
          <w:color w:val="000000"/>
          <w:sz w:val="23"/>
          <w:szCs w:val="23"/>
          <w:lang w:eastAsia="en-US"/>
        </w:rPr>
      </w:pPr>
      <w:r w:rsidRPr="00202C5E">
        <w:rPr>
          <w:rFonts w:ascii="Times New Roman" w:hAnsi="Times New Roman" w:cs="Times New Roman"/>
          <w:color w:val="000000"/>
          <w:sz w:val="23"/>
          <w:szCs w:val="23"/>
          <w:lang w:eastAsia="en-US"/>
        </w:rPr>
        <w:t xml:space="preserve">5.11. </w:t>
      </w:r>
      <w:r w:rsidR="004F010A" w:rsidRPr="00202C5E">
        <w:rPr>
          <w:rFonts w:ascii="Times New Roman" w:hAnsi="Times New Roman" w:cs="Times New Roman"/>
          <w:color w:val="000000"/>
          <w:sz w:val="23"/>
          <w:szCs w:val="23"/>
          <w:lang w:eastAsia="en-US"/>
        </w:rPr>
        <w:t>Se a proposta ou lance vencedor f</w:t>
      </w:r>
      <w:r w:rsidR="00731D60" w:rsidRPr="00202C5E">
        <w:rPr>
          <w:rFonts w:ascii="Times New Roman" w:hAnsi="Times New Roman" w:cs="Times New Roman"/>
          <w:color w:val="000000"/>
          <w:sz w:val="23"/>
          <w:szCs w:val="23"/>
          <w:lang w:eastAsia="en-US"/>
        </w:rPr>
        <w:t xml:space="preserve">or desclassificado, será </w:t>
      </w:r>
      <w:r w:rsidR="004F010A" w:rsidRPr="00202C5E">
        <w:rPr>
          <w:rFonts w:ascii="Times New Roman" w:hAnsi="Times New Roman" w:cs="Times New Roman"/>
          <w:color w:val="000000"/>
          <w:sz w:val="23"/>
          <w:szCs w:val="23"/>
          <w:lang w:eastAsia="en-US"/>
        </w:rPr>
        <w:t>examina</w:t>
      </w:r>
      <w:r w:rsidR="00731D60" w:rsidRPr="00202C5E">
        <w:rPr>
          <w:rFonts w:ascii="Times New Roman" w:hAnsi="Times New Roman" w:cs="Times New Roman"/>
          <w:color w:val="000000"/>
          <w:sz w:val="23"/>
          <w:szCs w:val="23"/>
          <w:lang w:eastAsia="en-US"/>
        </w:rPr>
        <w:t>da</w:t>
      </w:r>
      <w:r w:rsidR="004F010A" w:rsidRPr="00202C5E">
        <w:rPr>
          <w:rFonts w:ascii="Times New Roman" w:hAnsi="Times New Roman" w:cs="Times New Roman"/>
          <w:color w:val="000000"/>
          <w:sz w:val="23"/>
          <w:szCs w:val="23"/>
          <w:lang w:eastAsia="en-US"/>
        </w:rPr>
        <w:t xml:space="preserve"> a proposta ou lance subsequente, e, assim sucessivamente, na ordem de classificação.</w:t>
      </w:r>
    </w:p>
    <w:p w:rsidR="004F010A" w:rsidRPr="00202C5E" w:rsidRDefault="00284759" w:rsidP="007D74B1">
      <w:pPr>
        <w:pStyle w:val="PargrafodaLista"/>
        <w:tabs>
          <w:tab w:val="left" w:pos="426"/>
          <w:tab w:val="left" w:pos="567"/>
        </w:tabs>
        <w:spacing w:line="276" w:lineRule="auto"/>
        <w:ind w:left="0"/>
        <w:jc w:val="both"/>
        <w:rPr>
          <w:rFonts w:ascii="Times New Roman" w:hAnsi="Times New Roman" w:cs="Times New Roman"/>
          <w:color w:val="000000"/>
          <w:sz w:val="23"/>
          <w:szCs w:val="23"/>
          <w:lang w:eastAsia="en-US"/>
        </w:rPr>
      </w:pPr>
      <w:r w:rsidRPr="00202C5E">
        <w:rPr>
          <w:rFonts w:ascii="Times New Roman" w:hAnsi="Times New Roman" w:cs="Times New Roman"/>
          <w:color w:val="000000"/>
          <w:sz w:val="23"/>
          <w:szCs w:val="23"/>
          <w:lang w:eastAsia="en-US"/>
        </w:rPr>
        <w:t xml:space="preserve">5.12. </w:t>
      </w:r>
      <w:r w:rsidR="004F010A" w:rsidRPr="00202C5E">
        <w:rPr>
          <w:rFonts w:ascii="Times New Roman" w:hAnsi="Times New Roman" w:cs="Times New Roman"/>
          <w:color w:val="000000"/>
          <w:sz w:val="23"/>
          <w:szCs w:val="23"/>
          <w:lang w:eastAsia="en-US"/>
        </w:rPr>
        <w:t xml:space="preserve">Havendo necessidade, </w:t>
      </w:r>
      <w:r w:rsidR="00BD51CE" w:rsidRPr="00202C5E">
        <w:rPr>
          <w:rFonts w:ascii="Times New Roman" w:hAnsi="Times New Roman" w:cs="Times New Roman"/>
          <w:color w:val="000000"/>
          <w:sz w:val="23"/>
          <w:szCs w:val="23"/>
          <w:lang w:eastAsia="en-US"/>
        </w:rPr>
        <w:t>a sessão será suspensa</w:t>
      </w:r>
      <w:r w:rsidR="004F010A" w:rsidRPr="00202C5E">
        <w:rPr>
          <w:rFonts w:ascii="Times New Roman" w:hAnsi="Times New Roman" w:cs="Times New Roman"/>
          <w:color w:val="000000"/>
          <w:sz w:val="23"/>
          <w:szCs w:val="23"/>
          <w:lang w:eastAsia="en-US"/>
        </w:rPr>
        <w:t>, informando</w:t>
      </w:r>
      <w:r w:rsidR="00BD51CE" w:rsidRPr="00202C5E">
        <w:rPr>
          <w:rFonts w:ascii="Times New Roman" w:hAnsi="Times New Roman" w:cs="Times New Roman"/>
          <w:color w:val="000000"/>
          <w:sz w:val="23"/>
          <w:szCs w:val="23"/>
          <w:lang w:eastAsia="en-US"/>
        </w:rPr>
        <w:t>-se</w:t>
      </w:r>
      <w:r w:rsidR="004F010A" w:rsidRPr="00202C5E">
        <w:rPr>
          <w:rFonts w:ascii="Times New Roman" w:hAnsi="Times New Roman" w:cs="Times New Roman"/>
          <w:color w:val="000000"/>
          <w:sz w:val="23"/>
          <w:szCs w:val="23"/>
          <w:lang w:eastAsia="en-US"/>
        </w:rPr>
        <w:t xml:space="preserve"> no “chat” a nova data e horário para a </w:t>
      </w:r>
      <w:r w:rsidR="00BD51CE" w:rsidRPr="00202C5E">
        <w:rPr>
          <w:rFonts w:ascii="Times New Roman" w:hAnsi="Times New Roman" w:cs="Times New Roman"/>
          <w:color w:val="000000"/>
          <w:sz w:val="23"/>
          <w:szCs w:val="23"/>
          <w:lang w:eastAsia="en-US"/>
        </w:rPr>
        <w:t xml:space="preserve">sua </w:t>
      </w:r>
      <w:r w:rsidR="004F010A" w:rsidRPr="00202C5E">
        <w:rPr>
          <w:rFonts w:ascii="Times New Roman" w:hAnsi="Times New Roman" w:cs="Times New Roman"/>
          <w:color w:val="000000"/>
          <w:sz w:val="23"/>
          <w:szCs w:val="23"/>
          <w:lang w:eastAsia="en-US"/>
        </w:rPr>
        <w:t>continuidade.</w:t>
      </w:r>
    </w:p>
    <w:p w:rsidR="004F010A" w:rsidRPr="00202C5E" w:rsidRDefault="00284759" w:rsidP="007D74B1">
      <w:pPr>
        <w:pStyle w:val="PargrafodaLista"/>
        <w:tabs>
          <w:tab w:val="left" w:pos="426"/>
          <w:tab w:val="left" w:pos="567"/>
        </w:tabs>
        <w:spacing w:line="276" w:lineRule="auto"/>
        <w:ind w:left="0"/>
        <w:jc w:val="both"/>
        <w:rPr>
          <w:rFonts w:ascii="Times New Roman" w:hAnsi="Times New Roman" w:cs="Times New Roman"/>
          <w:color w:val="000000"/>
          <w:sz w:val="23"/>
          <w:szCs w:val="23"/>
          <w:lang w:eastAsia="en-US"/>
        </w:rPr>
      </w:pPr>
      <w:r w:rsidRPr="00202C5E">
        <w:rPr>
          <w:rFonts w:ascii="Times New Roman" w:hAnsi="Times New Roman" w:cs="Times New Roman"/>
          <w:color w:val="000000"/>
          <w:sz w:val="23"/>
          <w:szCs w:val="23"/>
          <w:lang w:eastAsia="en-US"/>
        </w:rPr>
        <w:t xml:space="preserve">5.13. </w:t>
      </w:r>
      <w:r w:rsidR="004F010A" w:rsidRPr="00202C5E">
        <w:rPr>
          <w:rFonts w:ascii="Times New Roman" w:hAnsi="Times New Roman" w:cs="Times New Roman"/>
          <w:color w:val="000000"/>
          <w:sz w:val="23"/>
          <w:szCs w:val="23"/>
          <w:lang w:eastAsia="en-US"/>
        </w:rPr>
        <w:t xml:space="preserve">Encerrada a análise quanto à aceitação da proposta, </w:t>
      </w:r>
      <w:r w:rsidR="00BD51CE" w:rsidRPr="00202C5E">
        <w:rPr>
          <w:rFonts w:ascii="Times New Roman" w:hAnsi="Times New Roman" w:cs="Times New Roman"/>
          <w:color w:val="000000"/>
          <w:sz w:val="23"/>
          <w:szCs w:val="23"/>
          <w:lang w:eastAsia="en-US"/>
        </w:rPr>
        <w:t>se iniciará a fase de habilitação</w:t>
      </w:r>
      <w:r w:rsidR="004F010A" w:rsidRPr="00202C5E">
        <w:rPr>
          <w:rFonts w:ascii="Times New Roman" w:hAnsi="Times New Roman" w:cs="Times New Roman"/>
          <w:color w:val="000000"/>
          <w:sz w:val="23"/>
          <w:szCs w:val="23"/>
          <w:lang w:eastAsia="en-US"/>
        </w:rPr>
        <w:t xml:space="preserve">, observado o disposto neste </w:t>
      </w:r>
      <w:r w:rsidR="007C27EE" w:rsidRPr="00202C5E">
        <w:rPr>
          <w:rFonts w:ascii="Times New Roman" w:hAnsi="Times New Roman" w:cs="Times New Roman"/>
          <w:color w:val="000000"/>
          <w:sz w:val="23"/>
          <w:szCs w:val="23"/>
          <w:lang w:eastAsia="en-US"/>
        </w:rPr>
        <w:t>Aviso de Contratação Direta</w:t>
      </w:r>
      <w:r w:rsidR="004F010A" w:rsidRPr="00202C5E">
        <w:rPr>
          <w:rFonts w:ascii="Times New Roman" w:hAnsi="Times New Roman" w:cs="Times New Roman"/>
          <w:color w:val="000000"/>
          <w:sz w:val="23"/>
          <w:szCs w:val="23"/>
          <w:lang w:eastAsia="en-US"/>
        </w:rPr>
        <w:t>. </w:t>
      </w:r>
    </w:p>
    <w:p w:rsidR="00470159" w:rsidRDefault="00470159" w:rsidP="007D74B1">
      <w:pPr>
        <w:pStyle w:val="PADRO"/>
        <w:keepNext w:val="0"/>
        <w:widowControl/>
        <w:shd w:val="clear" w:color="auto" w:fill="auto"/>
        <w:spacing w:before="0" w:after="0"/>
        <w:ind w:firstLine="0"/>
        <w:rPr>
          <w:rFonts w:ascii="Times New Roman" w:hAnsi="Times New Roman" w:cs="Times New Roman"/>
          <w:b/>
          <w:sz w:val="23"/>
          <w:szCs w:val="23"/>
        </w:rPr>
      </w:pPr>
    </w:p>
    <w:p w:rsidR="00676983" w:rsidRPr="00202C5E" w:rsidRDefault="00284759" w:rsidP="007D74B1">
      <w:pPr>
        <w:pStyle w:val="PADRO"/>
        <w:keepNext w:val="0"/>
        <w:widowControl/>
        <w:shd w:val="clear" w:color="auto" w:fill="auto"/>
        <w:spacing w:before="0" w:after="0"/>
        <w:ind w:firstLine="0"/>
        <w:rPr>
          <w:rFonts w:ascii="Times New Roman" w:hAnsi="Times New Roman" w:cs="Times New Roman"/>
          <w:b/>
          <w:sz w:val="23"/>
          <w:szCs w:val="23"/>
        </w:rPr>
      </w:pPr>
      <w:r w:rsidRPr="00202C5E">
        <w:rPr>
          <w:rFonts w:ascii="Times New Roman" w:hAnsi="Times New Roman" w:cs="Times New Roman"/>
          <w:b/>
          <w:sz w:val="23"/>
          <w:szCs w:val="23"/>
        </w:rPr>
        <w:t xml:space="preserve">6. </w:t>
      </w:r>
      <w:r w:rsidR="00B862E4" w:rsidRPr="00202C5E">
        <w:rPr>
          <w:rFonts w:ascii="Times New Roman" w:hAnsi="Times New Roman" w:cs="Times New Roman"/>
          <w:b/>
          <w:sz w:val="23"/>
          <w:szCs w:val="23"/>
        </w:rPr>
        <w:t>HABILITAÇÃO</w:t>
      </w:r>
      <w:r w:rsidR="007D74B1">
        <w:rPr>
          <w:rFonts w:ascii="Times New Roman" w:hAnsi="Times New Roman" w:cs="Times New Roman"/>
          <w:b/>
          <w:sz w:val="23"/>
          <w:szCs w:val="23"/>
        </w:rPr>
        <w:t>:</w:t>
      </w:r>
    </w:p>
    <w:p w:rsidR="00686FC8" w:rsidRPr="00202C5E" w:rsidRDefault="00284759" w:rsidP="007D74B1">
      <w:pPr>
        <w:pStyle w:val="PargrafodaLista"/>
        <w:tabs>
          <w:tab w:val="left" w:pos="426"/>
        </w:tabs>
        <w:spacing w:line="276" w:lineRule="auto"/>
        <w:ind w:left="0"/>
        <w:jc w:val="both"/>
        <w:rPr>
          <w:rFonts w:ascii="Times New Roman" w:hAnsi="Times New Roman" w:cs="Times New Roman"/>
          <w:color w:val="000000"/>
          <w:sz w:val="23"/>
          <w:szCs w:val="23"/>
        </w:rPr>
      </w:pPr>
      <w:r w:rsidRPr="00202C5E">
        <w:rPr>
          <w:rFonts w:ascii="Times New Roman" w:hAnsi="Times New Roman" w:cs="Times New Roman"/>
          <w:sz w:val="23"/>
          <w:szCs w:val="23"/>
          <w:lang w:eastAsia="ar-SA"/>
        </w:rPr>
        <w:t xml:space="preserve">6.1. </w:t>
      </w:r>
      <w:r w:rsidR="00C525CC" w:rsidRPr="00202C5E">
        <w:rPr>
          <w:rFonts w:ascii="Times New Roman" w:hAnsi="Times New Roman" w:cs="Times New Roman"/>
          <w:sz w:val="23"/>
          <w:szCs w:val="23"/>
          <w:lang w:eastAsia="ar-SA"/>
        </w:rPr>
        <w:t xml:space="preserve">Os </w:t>
      </w:r>
      <w:r w:rsidR="00C525CC" w:rsidRPr="00202C5E">
        <w:rPr>
          <w:rFonts w:ascii="Times New Roman" w:hAnsi="Times New Roman" w:cs="Times New Roman"/>
          <w:color w:val="000000"/>
          <w:sz w:val="23"/>
          <w:szCs w:val="23"/>
        </w:rPr>
        <w:t>documentos</w:t>
      </w:r>
      <w:r w:rsidR="00C525CC" w:rsidRPr="00202C5E">
        <w:rPr>
          <w:rFonts w:ascii="Times New Roman" w:hAnsi="Times New Roman" w:cs="Times New Roman"/>
          <w:sz w:val="23"/>
          <w:szCs w:val="23"/>
          <w:lang w:eastAsia="ar-SA"/>
        </w:rPr>
        <w:t xml:space="preserve"> a serem exigidos para fins de habilitação </w:t>
      </w:r>
      <w:r w:rsidR="00DE4EBF" w:rsidRPr="00202C5E">
        <w:rPr>
          <w:rFonts w:ascii="Times New Roman" w:hAnsi="Times New Roman" w:cs="Times New Roman"/>
          <w:sz w:val="23"/>
          <w:szCs w:val="23"/>
          <w:lang w:eastAsia="ar-SA"/>
        </w:rPr>
        <w:t>deste aviso</w:t>
      </w:r>
      <w:r w:rsidR="00216B35" w:rsidRPr="00202C5E">
        <w:rPr>
          <w:rFonts w:ascii="Times New Roman" w:hAnsi="Times New Roman" w:cs="Times New Roman"/>
          <w:sz w:val="23"/>
          <w:szCs w:val="23"/>
          <w:lang w:eastAsia="ar-SA"/>
        </w:rPr>
        <w:t xml:space="preserve"> </w:t>
      </w:r>
      <w:r w:rsidR="00B1545F" w:rsidRPr="00202C5E">
        <w:rPr>
          <w:rFonts w:ascii="Times New Roman" w:hAnsi="Times New Roman" w:cs="Times New Roman"/>
          <w:sz w:val="23"/>
          <w:szCs w:val="23"/>
          <w:lang w:eastAsia="ar-SA"/>
        </w:rPr>
        <w:t>serão solicitados d</w:t>
      </w:r>
      <w:r w:rsidR="00F86B85" w:rsidRPr="00202C5E">
        <w:rPr>
          <w:rFonts w:ascii="Times New Roman" w:hAnsi="Times New Roman" w:cs="Times New Roman"/>
          <w:sz w:val="23"/>
          <w:szCs w:val="23"/>
          <w:lang w:eastAsia="ar-SA"/>
        </w:rPr>
        <w:t xml:space="preserve">o fornecedor </w:t>
      </w:r>
      <w:r w:rsidR="007C27EE" w:rsidRPr="00202C5E">
        <w:rPr>
          <w:rFonts w:ascii="Times New Roman" w:hAnsi="Times New Roman" w:cs="Times New Roman"/>
          <w:sz w:val="23"/>
          <w:szCs w:val="23"/>
          <w:lang w:eastAsia="ar-SA"/>
        </w:rPr>
        <w:t>mais bem classificado</w:t>
      </w:r>
      <w:r w:rsidR="00AA20AA" w:rsidRPr="00202C5E">
        <w:rPr>
          <w:rFonts w:ascii="Times New Roman" w:hAnsi="Times New Roman" w:cs="Times New Roman"/>
          <w:sz w:val="23"/>
          <w:szCs w:val="23"/>
          <w:lang w:eastAsia="ar-SA"/>
        </w:rPr>
        <w:t xml:space="preserve"> da fase de lances</w:t>
      </w:r>
      <w:r w:rsidR="00686FC8" w:rsidRPr="00202C5E">
        <w:rPr>
          <w:rFonts w:ascii="Times New Roman" w:hAnsi="Times New Roman" w:cs="Times New Roman"/>
          <w:sz w:val="23"/>
          <w:szCs w:val="23"/>
          <w:lang w:eastAsia="ar-SA"/>
        </w:rPr>
        <w:t xml:space="preserve">, </w:t>
      </w:r>
      <w:r w:rsidR="00686FC8" w:rsidRPr="00202C5E">
        <w:rPr>
          <w:rFonts w:ascii="Times New Roman" w:hAnsi="Times New Roman" w:cs="Times New Roman"/>
          <w:b/>
          <w:sz w:val="23"/>
          <w:szCs w:val="23"/>
          <w:lang w:eastAsia="ar-SA"/>
        </w:rPr>
        <w:t xml:space="preserve">o </w:t>
      </w:r>
      <w:r w:rsidR="00686FC8" w:rsidRPr="00202C5E">
        <w:rPr>
          <w:rFonts w:ascii="Times New Roman" w:hAnsi="Times New Roman" w:cs="Times New Roman"/>
          <w:b/>
          <w:sz w:val="23"/>
          <w:szCs w:val="23"/>
          <w:highlight w:val="yellow"/>
          <w:lang w:eastAsia="ar-SA"/>
        </w:rPr>
        <w:t>qual deverá encaminhá-los no prazo de até 02 (duas) horas após a solicitação do agente de contratação, diretamente n</w:t>
      </w:r>
      <w:r w:rsidR="00AD4046" w:rsidRPr="00202C5E">
        <w:rPr>
          <w:rFonts w:ascii="Times New Roman" w:hAnsi="Times New Roman" w:cs="Times New Roman"/>
          <w:b/>
          <w:sz w:val="23"/>
          <w:szCs w:val="23"/>
          <w:highlight w:val="yellow"/>
          <w:lang w:eastAsia="ar-SA"/>
        </w:rPr>
        <w:t>o portal de compras do município no endereço eletrônico www.licita</w:t>
      </w:r>
      <w:r w:rsidR="00C037EA" w:rsidRPr="00202C5E">
        <w:rPr>
          <w:rFonts w:ascii="Times New Roman" w:hAnsi="Times New Roman" w:cs="Times New Roman"/>
          <w:b/>
          <w:sz w:val="23"/>
          <w:szCs w:val="23"/>
          <w:highlight w:val="yellow"/>
          <w:lang w:eastAsia="ar-SA"/>
        </w:rPr>
        <w:t>net</w:t>
      </w:r>
      <w:r w:rsidR="00686FC8" w:rsidRPr="00202C5E">
        <w:rPr>
          <w:rFonts w:ascii="Times New Roman" w:hAnsi="Times New Roman" w:cs="Times New Roman"/>
          <w:b/>
          <w:sz w:val="23"/>
          <w:szCs w:val="23"/>
          <w:highlight w:val="yellow"/>
          <w:lang w:eastAsia="ar-SA"/>
        </w:rPr>
        <w:t>.com.br</w:t>
      </w:r>
      <w:r w:rsidR="00686FC8" w:rsidRPr="00202C5E">
        <w:rPr>
          <w:rFonts w:ascii="Times New Roman" w:hAnsi="Times New Roman" w:cs="Times New Roman"/>
          <w:sz w:val="23"/>
          <w:szCs w:val="23"/>
          <w:lang w:eastAsia="ar-SA"/>
        </w:rPr>
        <w:t xml:space="preserve"> e </w:t>
      </w:r>
      <w:r w:rsidR="00686FC8" w:rsidRPr="00202C5E">
        <w:rPr>
          <w:rFonts w:ascii="Times New Roman" w:hAnsi="Times New Roman" w:cs="Times New Roman"/>
          <w:color w:val="000000"/>
          <w:sz w:val="23"/>
          <w:szCs w:val="23"/>
        </w:rPr>
        <w:t>será verificada por meio da documentação de habilitação especificados abaixo:</w:t>
      </w:r>
    </w:p>
    <w:p w:rsidR="00686FC8" w:rsidRPr="00202C5E" w:rsidRDefault="00686FC8" w:rsidP="007D74B1">
      <w:pPr>
        <w:pStyle w:val="PargrafodaLista"/>
        <w:widowControl w:val="0"/>
        <w:tabs>
          <w:tab w:val="left" w:pos="284"/>
          <w:tab w:val="left" w:pos="426"/>
          <w:tab w:val="left" w:pos="567"/>
          <w:tab w:val="left" w:pos="1276"/>
        </w:tabs>
        <w:autoSpaceDE w:val="0"/>
        <w:autoSpaceDN w:val="0"/>
        <w:spacing w:before="4" w:line="276" w:lineRule="auto"/>
        <w:ind w:left="360"/>
        <w:jc w:val="both"/>
        <w:rPr>
          <w:rFonts w:ascii="Times New Roman" w:hAnsi="Times New Roman" w:cs="Times New Roman"/>
          <w:color w:val="000000"/>
          <w:sz w:val="23"/>
          <w:szCs w:val="23"/>
        </w:rPr>
      </w:pPr>
    </w:p>
    <w:p w:rsidR="000C4BE2" w:rsidRPr="00202C5E" w:rsidRDefault="00AD3D9C" w:rsidP="007D74B1">
      <w:pPr>
        <w:adjustRightInd w:val="0"/>
        <w:spacing w:line="276" w:lineRule="auto"/>
        <w:ind w:firstLine="284"/>
        <w:jc w:val="both"/>
        <w:rPr>
          <w:rFonts w:ascii="Times New Roman" w:hAnsi="Times New Roman" w:cs="Times New Roman"/>
          <w:b/>
          <w:color w:val="000000"/>
          <w:sz w:val="23"/>
          <w:szCs w:val="23"/>
          <w:u w:val="single"/>
        </w:rPr>
      </w:pPr>
      <w:r w:rsidRPr="00202C5E">
        <w:rPr>
          <w:rFonts w:ascii="Times New Roman" w:hAnsi="Times New Roman" w:cs="Times New Roman"/>
          <w:b/>
          <w:color w:val="000000"/>
          <w:sz w:val="23"/>
          <w:szCs w:val="23"/>
          <w:u w:val="single"/>
        </w:rPr>
        <w:t>6.</w:t>
      </w:r>
      <w:r w:rsidR="00686FC8" w:rsidRPr="00202C5E">
        <w:rPr>
          <w:rFonts w:ascii="Times New Roman" w:hAnsi="Times New Roman" w:cs="Times New Roman"/>
          <w:b/>
          <w:color w:val="000000"/>
          <w:sz w:val="23"/>
          <w:szCs w:val="23"/>
          <w:u w:val="single"/>
        </w:rPr>
        <w:t>1</w:t>
      </w:r>
      <w:r w:rsidRPr="00202C5E">
        <w:rPr>
          <w:rFonts w:ascii="Times New Roman" w:hAnsi="Times New Roman" w:cs="Times New Roman"/>
          <w:b/>
          <w:color w:val="000000"/>
          <w:sz w:val="23"/>
          <w:szCs w:val="23"/>
          <w:u w:val="single"/>
        </w:rPr>
        <w:t>.</w:t>
      </w:r>
      <w:r w:rsidR="00FB44CB" w:rsidRPr="00202C5E">
        <w:rPr>
          <w:rFonts w:ascii="Times New Roman" w:hAnsi="Times New Roman" w:cs="Times New Roman"/>
          <w:b/>
          <w:color w:val="000000"/>
          <w:sz w:val="23"/>
          <w:szCs w:val="23"/>
          <w:u w:val="single"/>
        </w:rPr>
        <w:t>1</w:t>
      </w:r>
      <w:r w:rsidR="00284759" w:rsidRPr="00202C5E">
        <w:rPr>
          <w:rFonts w:ascii="Times New Roman" w:hAnsi="Times New Roman" w:cs="Times New Roman"/>
          <w:b/>
          <w:color w:val="000000"/>
          <w:sz w:val="23"/>
          <w:szCs w:val="23"/>
          <w:u w:val="single"/>
        </w:rPr>
        <w:t xml:space="preserve">. </w:t>
      </w:r>
      <w:r w:rsidR="000C4BE2" w:rsidRPr="00202C5E">
        <w:rPr>
          <w:rFonts w:ascii="Times New Roman" w:hAnsi="Times New Roman" w:cs="Times New Roman"/>
          <w:b/>
          <w:color w:val="000000"/>
          <w:sz w:val="23"/>
          <w:szCs w:val="23"/>
          <w:u w:val="single"/>
        </w:rPr>
        <w:t>HABILITAÇÃO JURIDICA</w:t>
      </w:r>
      <w:r w:rsidR="007D74B1">
        <w:rPr>
          <w:rFonts w:ascii="Times New Roman" w:hAnsi="Times New Roman" w:cs="Times New Roman"/>
          <w:b/>
          <w:color w:val="000000"/>
          <w:sz w:val="23"/>
          <w:szCs w:val="23"/>
          <w:u w:val="single"/>
        </w:rPr>
        <w:t>:</w:t>
      </w:r>
    </w:p>
    <w:p w:rsidR="000C4BE2" w:rsidRPr="00202C5E" w:rsidRDefault="000C4BE2" w:rsidP="007D74B1">
      <w:pPr>
        <w:spacing w:line="276" w:lineRule="auto"/>
        <w:ind w:left="284"/>
        <w:jc w:val="both"/>
        <w:rPr>
          <w:rFonts w:ascii="Times New Roman" w:hAnsi="Times New Roman" w:cs="Times New Roman"/>
          <w:b/>
          <w:sz w:val="23"/>
          <w:szCs w:val="23"/>
        </w:rPr>
      </w:pPr>
      <w:proofErr w:type="gramStart"/>
      <w:r w:rsidRPr="00202C5E">
        <w:rPr>
          <w:rFonts w:ascii="Times New Roman" w:hAnsi="Times New Roman" w:cs="Times New Roman"/>
          <w:b/>
          <w:sz w:val="23"/>
          <w:szCs w:val="23"/>
        </w:rPr>
        <w:t>a</w:t>
      </w:r>
      <w:r w:rsidR="00284759" w:rsidRPr="00202C5E">
        <w:rPr>
          <w:rFonts w:ascii="Times New Roman" w:hAnsi="Times New Roman" w:cs="Times New Roman"/>
          <w:b/>
          <w:sz w:val="23"/>
          <w:szCs w:val="23"/>
        </w:rPr>
        <w:t>.</w:t>
      </w:r>
      <w:proofErr w:type="gramEnd"/>
      <w:r w:rsidR="00284759" w:rsidRPr="00202C5E">
        <w:rPr>
          <w:rFonts w:ascii="Times New Roman" w:hAnsi="Times New Roman" w:cs="Times New Roman"/>
          <w:b/>
          <w:sz w:val="23"/>
          <w:szCs w:val="23"/>
        </w:rPr>
        <w:t xml:space="preserve"> </w:t>
      </w:r>
      <w:r w:rsidRPr="00202C5E">
        <w:rPr>
          <w:rFonts w:ascii="Times New Roman" w:hAnsi="Times New Roman" w:cs="Times New Roman"/>
          <w:b/>
          <w:sz w:val="23"/>
          <w:szCs w:val="23"/>
        </w:rPr>
        <w:t>cédula de identidade (RG) e CPF dos sócios</w:t>
      </w:r>
      <w:r w:rsidRPr="00202C5E">
        <w:rPr>
          <w:rFonts w:ascii="Times New Roman" w:hAnsi="Times New Roman" w:cs="Times New Roman"/>
          <w:sz w:val="23"/>
          <w:szCs w:val="23"/>
        </w:rPr>
        <w:t xml:space="preserve"> </w:t>
      </w:r>
      <w:r w:rsidRPr="00202C5E">
        <w:rPr>
          <w:rFonts w:ascii="Times New Roman" w:hAnsi="Times New Roman" w:cs="Times New Roman"/>
          <w:b/>
          <w:sz w:val="23"/>
          <w:szCs w:val="23"/>
        </w:rPr>
        <w:t>(cópia)</w:t>
      </w:r>
      <w:r w:rsidR="006600C0" w:rsidRPr="00202C5E">
        <w:rPr>
          <w:rFonts w:ascii="Times New Roman" w:hAnsi="Times New Roman" w:cs="Times New Roman"/>
          <w:b/>
          <w:sz w:val="23"/>
          <w:szCs w:val="23"/>
        </w:rPr>
        <w:t xml:space="preserve"> ou </w:t>
      </w:r>
      <w:r w:rsidR="006600C0" w:rsidRPr="00202C5E">
        <w:rPr>
          <w:rFonts w:ascii="Times New Roman" w:hAnsi="Times New Roman" w:cs="Times New Roman"/>
          <w:b/>
          <w:sz w:val="23"/>
          <w:szCs w:val="23"/>
          <w:highlight w:val="yellow"/>
        </w:rPr>
        <w:t>CNH digital</w:t>
      </w:r>
      <w:r w:rsidR="006600C0" w:rsidRPr="00202C5E">
        <w:rPr>
          <w:rFonts w:ascii="Times New Roman" w:hAnsi="Times New Roman" w:cs="Times New Roman"/>
          <w:b/>
          <w:sz w:val="23"/>
          <w:szCs w:val="23"/>
        </w:rPr>
        <w:t>;</w:t>
      </w:r>
    </w:p>
    <w:p w:rsidR="000C4BE2" w:rsidRPr="00202C5E" w:rsidRDefault="000C4BE2" w:rsidP="007D74B1">
      <w:pPr>
        <w:spacing w:line="276" w:lineRule="auto"/>
        <w:ind w:left="284"/>
        <w:jc w:val="both"/>
        <w:rPr>
          <w:rFonts w:ascii="Times New Roman" w:hAnsi="Times New Roman" w:cs="Times New Roman"/>
          <w:sz w:val="23"/>
          <w:szCs w:val="23"/>
        </w:rPr>
      </w:pPr>
      <w:r w:rsidRPr="00202C5E">
        <w:rPr>
          <w:rFonts w:ascii="Times New Roman" w:hAnsi="Times New Roman" w:cs="Times New Roman"/>
          <w:b/>
          <w:sz w:val="23"/>
          <w:szCs w:val="23"/>
        </w:rPr>
        <w:lastRenderedPageBreak/>
        <w:t>b</w:t>
      </w:r>
      <w:r w:rsidR="00284759" w:rsidRPr="00202C5E">
        <w:rPr>
          <w:rFonts w:ascii="Times New Roman" w:hAnsi="Times New Roman" w:cs="Times New Roman"/>
          <w:b/>
          <w:sz w:val="23"/>
          <w:szCs w:val="23"/>
        </w:rPr>
        <w:t xml:space="preserve">. </w:t>
      </w:r>
      <w:r w:rsidRPr="00202C5E">
        <w:rPr>
          <w:rFonts w:ascii="Times New Roman" w:hAnsi="Times New Roman" w:cs="Times New Roman"/>
          <w:b/>
          <w:sz w:val="23"/>
          <w:szCs w:val="23"/>
        </w:rPr>
        <w:t>Cópia do Certificado da Condição de MEI</w:t>
      </w:r>
      <w:r w:rsidRPr="00202C5E">
        <w:rPr>
          <w:rFonts w:ascii="Times New Roman" w:hAnsi="Times New Roman" w:cs="Times New Roman"/>
          <w:sz w:val="23"/>
          <w:szCs w:val="23"/>
        </w:rPr>
        <w:t xml:space="preserve"> ou </w:t>
      </w:r>
      <w:r w:rsidRPr="00202C5E">
        <w:rPr>
          <w:rFonts w:ascii="Times New Roman" w:hAnsi="Times New Roman" w:cs="Times New Roman"/>
          <w:b/>
          <w:sz w:val="23"/>
          <w:szCs w:val="23"/>
        </w:rPr>
        <w:t>Registro comercial no caso de empresa individual</w:t>
      </w:r>
      <w:r w:rsidRPr="00202C5E">
        <w:rPr>
          <w:rFonts w:ascii="Times New Roman" w:hAnsi="Times New Roman" w:cs="Times New Roman"/>
          <w:sz w:val="23"/>
          <w:szCs w:val="23"/>
        </w:rPr>
        <w:t xml:space="preserve"> </w:t>
      </w:r>
      <w:r w:rsidRPr="00202C5E">
        <w:rPr>
          <w:rFonts w:ascii="Times New Roman" w:hAnsi="Times New Roman" w:cs="Times New Roman"/>
          <w:b/>
          <w:sz w:val="23"/>
          <w:szCs w:val="23"/>
        </w:rPr>
        <w:t>(cópia</w:t>
      </w:r>
      <w:r w:rsidR="008C07C5" w:rsidRPr="00202C5E">
        <w:rPr>
          <w:rFonts w:ascii="Times New Roman" w:hAnsi="Times New Roman" w:cs="Times New Roman"/>
          <w:b/>
          <w:sz w:val="23"/>
          <w:szCs w:val="23"/>
        </w:rPr>
        <w:t xml:space="preserve"> </w:t>
      </w:r>
      <w:r w:rsidR="008C07C5" w:rsidRPr="00202C5E">
        <w:rPr>
          <w:rFonts w:ascii="Times New Roman" w:hAnsi="Times New Roman" w:cs="Times New Roman"/>
          <w:b/>
          <w:sz w:val="23"/>
          <w:szCs w:val="23"/>
          <w:highlight w:val="yellow"/>
        </w:rPr>
        <w:t>ou arquivo digital</w:t>
      </w:r>
      <w:r w:rsidRPr="00202C5E">
        <w:rPr>
          <w:rFonts w:ascii="Times New Roman" w:hAnsi="Times New Roman" w:cs="Times New Roman"/>
          <w:b/>
          <w:sz w:val="23"/>
          <w:szCs w:val="23"/>
        </w:rPr>
        <w:t>);</w:t>
      </w:r>
    </w:p>
    <w:p w:rsidR="000C4BE2" w:rsidRPr="00202C5E" w:rsidRDefault="000C4BE2" w:rsidP="007D74B1">
      <w:pPr>
        <w:spacing w:line="276" w:lineRule="auto"/>
        <w:ind w:left="284"/>
        <w:jc w:val="both"/>
        <w:rPr>
          <w:rFonts w:ascii="Times New Roman" w:hAnsi="Times New Roman" w:cs="Times New Roman"/>
          <w:b/>
          <w:sz w:val="23"/>
          <w:szCs w:val="23"/>
        </w:rPr>
      </w:pPr>
      <w:r w:rsidRPr="00202C5E">
        <w:rPr>
          <w:rFonts w:ascii="Times New Roman" w:hAnsi="Times New Roman" w:cs="Times New Roman"/>
          <w:b/>
          <w:sz w:val="23"/>
          <w:szCs w:val="23"/>
        </w:rPr>
        <w:t>c</w:t>
      </w:r>
      <w:r w:rsidR="00284759" w:rsidRPr="00202C5E">
        <w:rPr>
          <w:rFonts w:ascii="Times New Roman" w:hAnsi="Times New Roman" w:cs="Times New Roman"/>
          <w:b/>
          <w:sz w:val="23"/>
          <w:szCs w:val="23"/>
        </w:rPr>
        <w:t xml:space="preserve">. </w:t>
      </w:r>
      <w:r w:rsidRPr="00202C5E">
        <w:rPr>
          <w:rFonts w:ascii="Times New Roman" w:hAnsi="Times New Roman" w:cs="Times New Roman"/>
          <w:b/>
          <w:sz w:val="23"/>
          <w:szCs w:val="23"/>
        </w:rPr>
        <w:t>Ato constitutivo em vigor (contrato social), devidamente registrado, para as sociedades comerciais</w:t>
      </w:r>
      <w:r w:rsidRPr="00202C5E">
        <w:rPr>
          <w:rFonts w:ascii="Times New Roman" w:hAnsi="Times New Roman" w:cs="Times New Roman"/>
          <w:sz w:val="23"/>
          <w:szCs w:val="23"/>
        </w:rPr>
        <w:t xml:space="preserve">, e, no caso de sociedades por ações, acompanhado dos documentos comprobatórios de eleição de seus administradores; </w:t>
      </w:r>
      <w:r w:rsidRPr="00202C5E">
        <w:rPr>
          <w:rFonts w:ascii="Times New Roman" w:hAnsi="Times New Roman" w:cs="Times New Roman"/>
          <w:b/>
          <w:sz w:val="23"/>
          <w:szCs w:val="23"/>
        </w:rPr>
        <w:t>(cópia</w:t>
      </w:r>
      <w:r w:rsidR="008C07C5" w:rsidRPr="00202C5E">
        <w:rPr>
          <w:rFonts w:ascii="Times New Roman" w:hAnsi="Times New Roman" w:cs="Times New Roman"/>
          <w:b/>
          <w:sz w:val="23"/>
          <w:szCs w:val="23"/>
        </w:rPr>
        <w:t xml:space="preserve"> </w:t>
      </w:r>
      <w:r w:rsidR="008C07C5" w:rsidRPr="00202C5E">
        <w:rPr>
          <w:rFonts w:ascii="Times New Roman" w:hAnsi="Times New Roman" w:cs="Times New Roman"/>
          <w:b/>
          <w:sz w:val="23"/>
          <w:szCs w:val="23"/>
          <w:highlight w:val="yellow"/>
        </w:rPr>
        <w:t>ou arquivo digital</w:t>
      </w:r>
      <w:r w:rsidRPr="00202C5E">
        <w:rPr>
          <w:rFonts w:ascii="Times New Roman" w:hAnsi="Times New Roman" w:cs="Times New Roman"/>
          <w:b/>
          <w:sz w:val="23"/>
          <w:szCs w:val="23"/>
        </w:rPr>
        <w:t>).</w:t>
      </w:r>
    </w:p>
    <w:p w:rsidR="00FB44CB" w:rsidRPr="00202C5E" w:rsidRDefault="00FB44CB" w:rsidP="007D74B1">
      <w:pPr>
        <w:pStyle w:val="SemEspaamento"/>
        <w:spacing w:line="276" w:lineRule="auto"/>
        <w:jc w:val="both"/>
        <w:rPr>
          <w:rFonts w:ascii="Times New Roman" w:hAnsi="Times New Roman" w:cs="Times New Roman"/>
          <w:b/>
          <w:sz w:val="23"/>
          <w:szCs w:val="23"/>
          <w:shd w:val="clear" w:color="auto" w:fill="FFFFFF"/>
        </w:rPr>
      </w:pPr>
    </w:p>
    <w:p w:rsidR="000C4BE2" w:rsidRPr="00470159" w:rsidRDefault="000C4BE2" w:rsidP="007D74B1">
      <w:pPr>
        <w:pStyle w:val="SemEspaamento"/>
        <w:spacing w:line="276" w:lineRule="auto"/>
        <w:jc w:val="both"/>
        <w:rPr>
          <w:rFonts w:ascii="Times New Roman" w:hAnsi="Times New Roman" w:cs="Times New Roman"/>
          <w:i/>
          <w:szCs w:val="23"/>
        </w:rPr>
      </w:pPr>
      <w:r w:rsidRPr="00470159">
        <w:rPr>
          <w:rFonts w:ascii="Times New Roman" w:hAnsi="Times New Roman" w:cs="Times New Roman"/>
          <w:b/>
          <w:i/>
          <w:szCs w:val="23"/>
          <w:shd w:val="clear" w:color="auto" w:fill="FFFFFF"/>
        </w:rPr>
        <w:t>****</w:t>
      </w:r>
      <w:r w:rsidRPr="00470159">
        <w:rPr>
          <w:rFonts w:ascii="Times New Roman" w:hAnsi="Times New Roman" w:cs="Times New Roman"/>
          <w:i/>
          <w:szCs w:val="23"/>
          <w:shd w:val="clear" w:color="auto" w:fill="FFFFFF"/>
        </w:rPr>
        <w:t xml:space="preserve"> deverá apresentar o documento de </w:t>
      </w:r>
      <w:r w:rsidRPr="00470159">
        <w:rPr>
          <w:rFonts w:ascii="Times New Roman" w:hAnsi="Times New Roman" w:cs="Times New Roman"/>
          <w:b/>
          <w:i/>
          <w:szCs w:val="23"/>
          <w:shd w:val="clear" w:color="auto" w:fill="FFFFFF"/>
        </w:rPr>
        <w:t>constituição da empresa e as alterações posteriores quando houver</w:t>
      </w:r>
      <w:r w:rsidRPr="00470159">
        <w:rPr>
          <w:rFonts w:ascii="Times New Roman" w:hAnsi="Times New Roman" w:cs="Times New Roman"/>
          <w:i/>
          <w:szCs w:val="23"/>
          <w:shd w:val="clear" w:color="auto" w:fill="FFFFFF"/>
        </w:rPr>
        <w:t xml:space="preserve">, </w:t>
      </w:r>
      <w:r w:rsidRPr="00470159">
        <w:rPr>
          <w:rFonts w:ascii="Times New Roman" w:hAnsi="Times New Roman" w:cs="Times New Roman"/>
          <w:b/>
          <w:i/>
          <w:szCs w:val="23"/>
          <w:shd w:val="clear" w:color="auto" w:fill="FFFFFF"/>
        </w:rPr>
        <w:t xml:space="preserve">exceto se a </w:t>
      </w:r>
      <w:r w:rsidR="00357FE7" w:rsidRPr="00470159">
        <w:rPr>
          <w:rFonts w:ascii="Times New Roman" w:hAnsi="Times New Roman" w:cs="Times New Roman"/>
          <w:b/>
          <w:i/>
          <w:szCs w:val="23"/>
          <w:shd w:val="clear" w:color="auto" w:fill="FFFFFF"/>
        </w:rPr>
        <w:t>última</w:t>
      </w:r>
      <w:r w:rsidRPr="00470159">
        <w:rPr>
          <w:rFonts w:ascii="Times New Roman" w:hAnsi="Times New Roman" w:cs="Times New Roman"/>
          <w:b/>
          <w:i/>
          <w:szCs w:val="23"/>
          <w:shd w:val="clear" w:color="auto" w:fill="FFFFFF"/>
        </w:rPr>
        <w:t xml:space="preserve"> alteração for consolidad</w:t>
      </w:r>
      <w:r w:rsidRPr="00470159">
        <w:rPr>
          <w:rFonts w:ascii="Times New Roman" w:hAnsi="Times New Roman" w:cs="Times New Roman"/>
          <w:b/>
          <w:i/>
          <w:szCs w:val="23"/>
        </w:rPr>
        <w:t>a</w:t>
      </w:r>
      <w:r w:rsidR="006600C0" w:rsidRPr="00470159">
        <w:rPr>
          <w:rFonts w:ascii="Times New Roman" w:hAnsi="Times New Roman" w:cs="Times New Roman"/>
          <w:b/>
          <w:i/>
          <w:szCs w:val="23"/>
        </w:rPr>
        <w:t>.</w:t>
      </w:r>
    </w:p>
    <w:p w:rsidR="00412C7F" w:rsidRPr="00202C5E" w:rsidRDefault="00412C7F" w:rsidP="007D74B1">
      <w:pPr>
        <w:adjustRightInd w:val="0"/>
        <w:spacing w:line="276" w:lineRule="auto"/>
        <w:ind w:left="284"/>
        <w:jc w:val="both"/>
        <w:rPr>
          <w:rFonts w:ascii="Times New Roman" w:hAnsi="Times New Roman" w:cs="Times New Roman"/>
          <w:b/>
          <w:color w:val="000000"/>
          <w:sz w:val="23"/>
          <w:szCs w:val="23"/>
          <w:u w:val="single"/>
        </w:rPr>
      </w:pPr>
    </w:p>
    <w:p w:rsidR="000C4BE2" w:rsidRPr="00202C5E" w:rsidRDefault="00141063" w:rsidP="007D74B1">
      <w:pPr>
        <w:adjustRightInd w:val="0"/>
        <w:spacing w:line="276" w:lineRule="auto"/>
        <w:ind w:left="284"/>
        <w:jc w:val="both"/>
        <w:rPr>
          <w:rFonts w:ascii="Times New Roman" w:hAnsi="Times New Roman" w:cs="Times New Roman"/>
          <w:b/>
          <w:color w:val="000000"/>
          <w:sz w:val="23"/>
          <w:szCs w:val="23"/>
          <w:u w:val="single"/>
        </w:rPr>
      </w:pPr>
      <w:r w:rsidRPr="00202C5E">
        <w:rPr>
          <w:rFonts w:ascii="Times New Roman" w:hAnsi="Times New Roman" w:cs="Times New Roman"/>
          <w:b/>
          <w:color w:val="000000"/>
          <w:sz w:val="23"/>
          <w:szCs w:val="23"/>
          <w:u w:val="single"/>
        </w:rPr>
        <w:t>6.1</w:t>
      </w:r>
      <w:r w:rsidR="00AD3D9C" w:rsidRPr="00202C5E">
        <w:rPr>
          <w:rFonts w:ascii="Times New Roman" w:hAnsi="Times New Roman" w:cs="Times New Roman"/>
          <w:b/>
          <w:color w:val="000000"/>
          <w:sz w:val="23"/>
          <w:szCs w:val="23"/>
          <w:u w:val="single"/>
        </w:rPr>
        <w:t>.</w:t>
      </w:r>
      <w:r w:rsidR="00FB44CB" w:rsidRPr="00202C5E">
        <w:rPr>
          <w:rFonts w:ascii="Times New Roman" w:hAnsi="Times New Roman" w:cs="Times New Roman"/>
          <w:b/>
          <w:color w:val="000000"/>
          <w:sz w:val="23"/>
          <w:szCs w:val="23"/>
          <w:u w:val="single"/>
        </w:rPr>
        <w:t>2</w:t>
      </w:r>
      <w:r w:rsidR="00284759" w:rsidRPr="00202C5E">
        <w:rPr>
          <w:rFonts w:ascii="Times New Roman" w:hAnsi="Times New Roman" w:cs="Times New Roman"/>
          <w:b/>
          <w:color w:val="000000"/>
          <w:sz w:val="23"/>
          <w:szCs w:val="23"/>
          <w:u w:val="single"/>
        </w:rPr>
        <w:t xml:space="preserve">. </w:t>
      </w:r>
      <w:r w:rsidR="000C4BE2" w:rsidRPr="00202C5E">
        <w:rPr>
          <w:rFonts w:ascii="Times New Roman" w:hAnsi="Times New Roman" w:cs="Times New Roman"/>
          <w:b/>
          <w:color w:val="000000"/>
          <w:sz w:val="23"/>
          <w:szCs w:val="23"/>
          <w:u w:val="single"/>
        </w:rPr>
        <w:t>REGULARIDADE FISCAL:</w:t>
      </w:r>
    </w:p>
    <w:p w:rsidR="000C4BE2" w:rsidRPr="00202C5E" w:rsidRDefault="000C4BE2" w:rsidP="007D74B1">
      <w:pPr>
        <w:adjustRightInd w:val="0"/>
        <w:spacing w:line="276" w:lineRule="auto"/>
        <w:ind w:left="284"/>
        <w:rPr>
          <w:rFonts w:ascii="Times New Roman" w:hAnsi="Times New Roman" w:cs="Times New Roman"/>
          <w:bCs/>
          <w:sz w:val="23"/>
          <w:szCs w:val="23"/>
        </w:rPr>
      </w:pPr>
      <w:r w:rsidRPr="00202C5E">
        <w:rPr>
          <w:rFonts w:ascii="Times New Roman" w:hAnsi="Times New Roman" w:cs="Times New Roman"/>
          <w:b/>
          <w:sz w:val="23"/>
          <w:szCs w:val="23"/>
        </w:rPr>
        <w:t>a</w:t>
      </w:r>
      <w:r w:rsidR="00284759" w:rsidRPr="00202C5E">
        <w:rPr>
          <w:rFonts w:ascii="Times New Roman" w:hAnsi="Times New Roman" w:cs="Times New Roman"/>
          <w:b/>
          <w:sz w:val="23"/>
          <w:szCs w:val="23"/>
        </w:rPr>
        <w:t xml:space="preserve">. </w:t>
      </w:r>
      <w:r w:rsidRPr="00202C5E">
        <w:rPr>
          <w:rFonts w:ascii="Times New Roman" w:hAnsi="Times New Roman" w:cs="Times New Roman"/>
          <w:sz w:val="23"/>
          <w:szCs w:val="23"/>
        </w:rPr>
        <w:t xml:space="preserve">Prova de </w:t>
      </w:r>
      <w:r w:rsidRPr="00202C5E">
        <w:rPr>
          <w:rFonts w:ascii="Times New Roman" w:hAnsi="Times New Roman" w:cs="Times New Roman"/>
          <w:bCs/>
          <w:sz w:val="23"/>
          <w:szCs w:val="23"/>
        </w:rPr>
        <w:t xml:space="preserve">Inscrição no Cadastro Nacional de Pessoas Jurídicas </w:t>
      </w:r>
      <w:r w:rsidRPr="00202C5E">
        <w:rPr>
          <w:rFonts w:ascii="Times New Roman" w:hAnsi="Times New Roman" w:cs="Times New Roman"/>
          <w:b/>
          <w:bCs/>
          <w:sz w:val="23"/>
          <w:szCs w:val="23"/>
        </w:rPr>
        <w:t>(Cartão do CNPJ);</w:t>
      </w:r>
    </w:p>
    <w:p w:rsidR="000C4BE2" w:rsidRPr="00202C5E" w:rsidRDefault="000C4BE2" w:rsidP="007D74B1">
      <w:pPr>
        <w:adjustRightInd w:val="0"/>
        <w:spacing w:line="276" w:lineRule="auto"/>
        <w:ind w:left="284"/>
        <w:jc w:val="both"/>
        <w:rPr>
          <w:rFonts w:ascii="Times New Roman" w:hAnsi="Times New Roman" w:cs="Times New Roman"/>
          <w:bCs/>
          <w:sz w:val="23"/>
          <w:szCs w:val="23"/>
        </w:rPr>
      </w:pPr>
      <w:r w:rsidRPr="00202C5E">
        <w:rPr>
          <w:rFonts w:ascii="Times New Roman" w:hAnsi="Times New Roman" w:cs="Times New Roman"/>
          <w:b/>
          <w:sz w:val="23"/>
          <w:szCs w:val="23"/>
        </w:rPr>
        <w:t>b</w:t>
      </w:r>
      <w:r w:rsidR="00284759" w:rsidRPr="00202C5E">
        <w:rPr>
          <w:rFonts w:ascii="Times New Roman" w:hAnsi="Times New Roman" w:cs="Times New Roman"/>
          <w:b/>
          <w:sz w:val="23"/>
          <w:szCs w:val="23"/>
        </w:rPr>
        <w:t xml:space="preserve">. </w:t>
      </w:r>
      <w:r w:rsidRPr="00202C5E">
        <w:rPr>
          <w:rFonts w:ascii="Times New Roman" w:hAnsi="Times New Roman" w:cs="Times New Roman"/>
          <w:sz w:val="23"/>
          <w:szCs w:val="23"/>
        </w:rPr>
        <w:t xml:space="preserve">Prova de </w:t>
      </w:r>
      <w:r w:rsidRPr="00202C5E">
        <w:rPr>
          <w:rFonts w:ascii="Times New Roman" w:hAnsi="Times New Roman" w:cs="Times New Roman"/>
          <w:bCs/>
          <w:sz w:val="23"/>
          <w:szCs w:val="23"/>
        </w:rPr>
        <w:t xml:space="preserve">Inscrição no </w:t>
      </w:r>
      <w:r w:rsidRPr="00202C5E">
        <w:rPr>
          <w:rFonts w:ascii="Times New Roman" w:hAnsi="Times New Roman" w:cs="Times New Roman"/>
          <w:b/>
          <w:bCs/>
          <w:sz w:val="23"/>
          <w:szCs w:val="23"/>
        </w:rPr>
        <w:t>Cadastro de Contribuintes Estadual</w:t>
      </w:r>
      <w:r w:rsidRPr="00202C5E">
        <w:rPr>
          <w:rFonts w:ascii="Times New Roman" w:hAnsi="Times New Roman" w:cs="Times New Roman"/>
          <w:bCs/>
          <w:sz w:val="23"/>
          <w:szCs w:val="23"/>
        </w:rPr>
        <w:t xml:space="preserve"> ou </w:t>
      </w:r>
      <w:r w:rsidRPr="00202C5E">
        <w:rPr>
          <w:rFonts w:ascii="Times New Roman" w:hAnsi="Times New Roman" w:cs="Times New Roman"/>
          <w:b/>
          <w:bCs/>
          <w:sz w:val="23"/>
          <w:szCs w:val="23"/>
        </w:rPr>
        <w:t>Municipal</w:t>
      </w:r>
      <w:r w:rsidRPr="00202C5E">
        <w:rPr>
          <w:rFonts w:ascii="Times New Roman" w:hAnsi="Times New Roman" w:cs="Times New Roman"/>
          <w:bCs/>
          <w:sz w:val="23"/>
          <w:szCs w:val="23"/>
        </w:rPr>
        <w:t xml:space="preserve"> relativa ao domicílio ou sede do proponente, compatível com o objeto contratual;</w:t>
      </w:r>
    </w:p>
    <w:p w:rsidR="000C4BE2" w:rsidRPr="00202C5E" w:rsidRDefault="00284759" w:rsidP="007D74B1">
      <w:pPr>
        <w:spacing w:line="276" w:lineRule="auto"/>
        <w:ind w:left="284"/>
        <w:jc w:val="both"/>
        <w:rPr>
          <w:rFonts w:ascii="Times New Roman" w:hAnsi="Times New Roman" w:cs="Times New Roman"/>
          <w:b/>
          <w:sz w:val="23"/>
          <w:szCs w:val="23"/>
        </w:rPr>
      </w:pPr>
      <w:r w:rsidRPr="00202C5E">
        <w:rPr>
          <w:rFonts w:ascii="Times New Roman" w:hAnsi="Times New Roman" w:cs="Times New Roman"/>
          <w:b/>
          <w:sz w:val="23"/>
          <w:szCs w:val="23"/>
        </w:rPr>
        <w:t xml:space="preserve">c. </w:t>
      </w:r>
      <w:r w:rsidR="000C4BE2" w:rsidRPr="00202C5E">
        <w:rPr>
          <w:rFonts w:ascii="Times New Roman" w:hAnsi="Times New Roman" w:cs="Times New Roman"/>
          <w:sz w:val="23"/>
          <w:szCs w:val="23"/>
        </w:rPr>
        <w:t xml:space="preserve">Prova de regularidade para com a </w:t>
      </w:r>
      <w:r w:rsidR="000C4BE2" w:rsidRPr="00202C5E">
        <w:rPr>
          <w:rFonts w:ascii="Times New Roman" w:hAnsi="Times New Roman" w:cs="Times New Roman"/>
          <w:b/>
          <w:sz w:val="23"/>
          <w:szCs w:val="23"/>
        </w:rPr>
        <w:t>Fazenda Nacional</w:t>
      </w:r>
      <w:r w:rsidR="000C4BE2" w:rsidRPr="00202C5E">
        <w:rPr>
          <w:rFonts w:ascii="Times New Roman" w:hAnsi="Times New Roman" w:cs="Times New Roman"/>
          <w:sz w:val="23"/>
          <w:szCs w:val="23"/>
        </w:rPr>
        <w:t xml:space="preserve"> </w:t>
      </w:r>
      <w:r w:rsidR="000C4BE2" w:rsidRPr="00202C5E">
        <w:rPr>
          <w:rFonts w:ascii="Times New Roman" w:hAnsi="Times New Roman" w:cs="Times New Roman"/>
          <w:b/>
          <w:sz w:val="23"/>
          <w:szCs w:val="23"/>
        </w:rPr>
        <w:t xml:space="preserve">(Dívida Ativa da União e Contribuições Federais) </w:t>
      </w:r>
      <w:r w:rsidR="000C4BE2" w:rsidRPr="00202C5E">
        <w:rPr>
          <w:rFonts w:ascii="Times New Roman" w:hAnsi="Times New Roman" w:cs="Times New Roman"/>
          <w:sz w:val="23"/>
          <w:szCs w:val="23"/>
        </w:rPr>
        <w:t>e</w:t>
      </w:r>
      <w:r w:rsidR="000C4BE2" w:rsidRPr="00202C5E">
        <w:rPr>
          <w:rFonts w:ascii="Times New Roman" w:hAnsi="Times New Roman" w:cs="Times New Roman"/>
          <w:b/>
          <w:sz w:val="23"/>
          <w:szCs w:val="23"/>
        </w:rPr>
        <w:t xml:space="preserve"> </w:t>
      </w:r>
      <w:r w:rsidR="000C4BE2" w:rsidRPr="00202C5E">
        <w:rPr>
          <w:rFonts w:ascii="Times New Roman" w:hAnsi="Times New Roman" w:cs="Times New Roman"/>
          <w:sz w:val="23"/>
          <w:szCs w:val="23"/>
        </w:rPr>
        <w:t xml:space="preserve">à </w:t>
      </w:r>
      <w:r w:rsidR="000C4BE2" w:rsidRPr="00202C5E">
        <w:rPr>
          <w:rFonts w:ascii="Times New Roman" w:hAnsi="Times New Roman" w:cs="Times New Roman"/>
          <w:b/>
          <w:sz w:val="23"/>
          <w:szCs w:val="23"/>
        </w:rPr>
        <w:t>Seguridade Social</w:t>
      </w:r>
      <w:r w:rsidR="000C4BE2" w:rsidRPr="00202C5E">
        <w:rPr>
          <w:rFonts w:ascii="Times New Roman" w:hAnsi="Times New Roman" w:cs="Times New Roman"/>
          <w:sz w:val="23"/>
          <w:szCs w:val="23"/>
        </w:rPr>
        <w:t xml:space="preserve"> </w:t>
      </w:r>
      <w:r w:rsidR="000C4BE2" w:rsidRPr="00202C5E">
        <w:rPr>
          <w:rFonts w:ascii="Times New Roman" w:hAnsi="Times New Roman" w:cs="Times New Roman"/>
          <w:b/>
          <w:sz w:val="23"/>
          <w:szCs w:val="23"/>
        </w:rPr>
        <w:t xml:space="preserve">(INSS), </w:t>
      </w:r>
      <w:r w:rsidR="000C4BE2" w:rsidRPr="00202C5E">
        <w:rPr>
          <w:rFonts w:ascii="Times New Roman" w:hAnsi="Times New Roman" w:cs="Times New Roman"/>
          <w:sz w:val="23"/>
          <w:szCs w:val="23"/>
        </w:rPr>
        <w:t>emitida pela RFB</w:t>
      </w:r>
      <w:r w:rsidR="000C4BE2" w:rsidRPr="00202C5E">
        <w:rPr>
          <w:rFonts w:ascii="Times New Roman" w:hAnsi="Times New Roman" w:cs="Times New Roman"/>
          <w:b/>
          <w:sz w:val="23"/>
          <w:szCs w:val="23"/>
        </w:rPr>
        <w:t>;</w:t>
      </w:r>
    </w:p>
    <w:p w:rsidR="000C4BE2" w:rsidRPr="00202C5E" w:rsidRDefault="00284759" w:rsidP="007D74B1">
      <w:pPr>
        <w:spacing w:line="276" w:lineRule="auto"/>
        <w:ind w:left="284"/>
        <w:jc w:val="both"/>
        <w:rPr>
          <w:rFonts w:ascii="Times New Roman" w:hAnsi="Times New Roman" w:cs="Times New Roman"/>
          <w:sz w:val="23"/>
          <w:szCs w:val="23"/>
        </w:rPr>
      </w:pPr>
      <w:r w:rsidRPr="00202C5E">
        <w:rPr>
          <w:rFonts w:ascii="Times New Roman" w:hAnsi="Times New Roman" w:cs="Times New Roman"/>
          <w:b/>
          <w:sz w:val="23"/>
          <w:szCs w:val="23"/>
        </w:rPr>
        <w:t xml:space="preserve">d. </w:t>
      </w:r>
      <w:r w:rsidR="000C4BE2" w:rsidRPr="00202C5E">
        <w:rPr>
          <w:rFonts w:ascii="Times New Roman" w:hAnsi="Times New Roman" w:cs="Times New Roman"/>
          <w:sz w:val="23"/>
          <w:szCs w:val="23"/>
        </w:rPr>
        <w:t xml:space="preserve">Prova de regularidade junto ao </w:t>
      </w:r>
      <w:r w:rsidR="000C4BE2" w:rsidRPr="00202C5E">
        <w:rPr>
          <w:rFonts w:ascii="Times New Roman" w:hAnsi="Times New Roman" w:cs="Times New Roman"/>
          <w:b/>
          <w:sz w:val="23"/>
          <w:szCs w:val="23"/>
        </w:rPr>
        <w:t>(FGTS);</w:t>
      </w:r>
    </w:p>
    <w:p w:rsidR="000C4BE2" w:rsidRPr="00202C5E" w:rsidRDefault="00284759" w:rsidP="007D74B1">
      <w:pPr>
        <w:spacing w:line="276" w:lineRule="auto"/>
        <w:ind w:left="284"/>
        <w:jc w:val="both"/>
        <w:rPr>
          <w:rFonts w:ascii="Times New Roman" w:hAnsi="Times New Roman" w:cs="Times New Roman"/>
          <w:sz w:val="23"/>
          <w:szCs w:val="23"/>
        </w:rPr>
      </w:pPr>
      <w:r w:rsidRPr="00202C5E">
        <w:rPr>
          <w:rFonts w:ascii="Times New Roman" w:hAnsi="Times New Roman" w:cs="Times New Roman"/>
          <w:b/>
          <w:sz w:val="23"/>
          <w:szCs w:val="23"/>
        </w:rPr>
        <w:t xml:space="preserve">e. </w:t>
      </w:r>
      <w:r w:rsidR="000C4BE2" w:rsidRPr="00202C5E">
        <w:rPr>
          <w:rFonts w:ascii="Times New Roman" w:hAnsi="Times New Roman" w:cs="Times New Roman"/>
          <w:sz w:val="23"/>
          <w:szCs w:val="23"/>
        </w:rPr>
        <w:t>Prova de regularidade para com a Fazenda Estadual (</w:t>
      </w:r>
      <w:r w:rsidR="000C4BE2" w:rsidRPr="00202C5E">
        <w:rPr>
          <w:rFonts w:ascii="Times New Roman" w:hAnsi="Times New Roman" w:cs="Times New Roman"/>
          <w:b/>
          <w:sz w:val="23"/>
          <w:szCs w:val="23"/>
        </w:rPr>
        <w:t>SEFAZ</w:t>
      </w:r>
      <w:r w:rsidR="000C4BE2" w:rsidRPr="00202C5E">
        <w:rPr>
          <w:rFonts w:ascii="Times New Roman" w:hAnsi="Times New Roman" w:cs="Times New Roman"/>
          <w:sz w:val="23"/>
          <w:szCs w:val="23"/>
        </w:rPr>
        <w:t>)</w:t>
      </w:r>
      <w:r w:rsidR="000C4BE2" w:rsidRPr="00202C5E">
        <w:rPr>
          <w:rFonts w:ascii="Times New Roman" w:hAnsi="Times New Roman" w:cs="Times New Roman"/>
          <w:b/>
          <w:sz w:val="23"/>
          <w:szCs w:val="23"/>
        </w:rPr>
        <w:t>;</w:t>
      </w:r>
      <w:r w:rsidR="000C4BE2" w:rsidRPr="00202C5E">
        <w:rPr>
          <w:rFonts w:ascii="Times New Roman" w:hAnsi="Times New Roman" w:cs="Times New Roman"/>
          <w:sz w:val="23"/>
          <w:szCs w:val="23"/>
        </w:rPr>
        <w:t xml:space="preserve"> </w:t>
      </w:r>
    </w:p>
    <w:p w:rsidR="000C4BE2" w:rsidRPr="00202C5E" w:rsidRDefault="00284759" w:rsidP="007D74B1">
      <w:pPr>
        <w:spacing w:line="276" w:lineRule="auto"/>
        <w:ind w:left="284"/>
        <w:jc w:val="both"/>
        <w:rPr>
          <w:rFonts w:ascii="Times New Roman" w:hAnsi="Times New Roman" w:cs="Times New Roman"/>
          <w:sz w:val="23"/>
          <w:szCs w:val="23"/>
        </w:rPr>
      </w:pPr>
      <w:r w:rsidRPr="00202C5E">
        <w:rPr>
          <w:rFonts w:ascii="Times New Roman" w:hAnsi="Times New Roman" w:cs="Times New Roman"/>
          <w:b/>
          <w:sz w:val="23"/>
          <w:szCs w:val="23"/>
        </w:rPr>
        <w:t xml:space="preserve">f. </w:t>
      </w:r>
      <w:r w:rsidR="000C4BE2" w:rsidRPr="00202C5E">
        <w:rPr>
          <w:rFonts w:ascii="Times New Roman" w:hAnsi="Times New Roman" w:cs="Times New Roman"/>
          <w:sz w:val="23"/>
          <w:szCs w:val="23"/>
        </w:rPr>
        <w:t xml:space="preserve">Prova de regularidade para com a </w:t>
      </w:r>
      <w:r w:rsidR="000C4BE2" w:rsidRPr="00202C5E">
        <w:rPr>
          <w:rFonts w:ascii="Times New Roman" w:hAnsi="Times New Roman" w:cs="Times New Roman"/>
          <w:b/>
          <w:sz w:val="23"/>
          <w:szCs w:val="23"/>
        </w:rPr>
        <w:t>Fazenda Municipal</w:t>
      </w:r>
      <w:r w:rsidR="000C4BE2" w:rsidRPr="00202C5E">
        <w:rPr>
          <w:rFonts w:ascii="Times New Roman" w:hAnsi="Times New Roman" w:cs="Times New Roman"/>
          <w:sz w:val="23"/>
          <w:szCs w:val="23"/>
        </w:rPr>
        <w:t xml:space="preserve"> do domicílio da empresa participante</w:t>
      </w:r>
      <w:r w:rsidR="008C07C5" w:rsidRPr="00202C5E">
        <w:rPr>
          <w:rFonts w:ascii="Times New Roman" w:hAnsi="Times New Roman" w:cs="Times New Roman"/>
          <w:sz w:val="23"/>
          <w:szCs w:val="23"/>
        </w:rPr>
        <w:t>;</w:t>
      </w:r>
    </w:p>
    <w:p w:rsidR="000C4BE2" w:rsidRPr="00202C5E" w:rsidRDefault="00284759" w:rsidP="007D74B1">
      <w:pPr>
        <w:pStyle w:val="NormalWeb"/>
        <w:spacing w:before="0" w:beforeAutospacing="0" w:after="0" w:afterAutospacing="0" w:line="276" w:lineRule="auto"/>
        <w:ind w:left="284"/>
        <w:jc w:val="both"/>
        <w:rPr>
          <w:rFonts w:eastAsia="Batang"/>
          <w:sz w:val="23"/>
          <w:szCs w:val="23"/>
        </w:rPr>
      </w:pPr>
      <w:r w:rsidRPr="00202C5E">
        <w:rPr>
          <w:b/>
          <w:sz w:val="23"/>
          <w:szCs w:val="23"/>
        </w:rPr>
        <w:t xml:space="preserve">g. </w:t>
      </w:r>
      <w:r w:rsidR="000C4BE2" w:rsidRPr="00202C5E">
        <w:rPr>
          <w:rFonts w:eastAsia="Batang"/>
          <w:sz w:val="23"/>
          <w:szCs w:val="23"/>
        </w:rPr>
        <w:t xml:space="preserve">Certidão Negativa de </w:t>
      </w:r>
      <w:r w:rsidR="000C4BE2" w:rsidRPr="00202C5E">
        <w:rPr>
          <w:rFonts w:eastAsia="Batang"/>
          <w:b/>
          <w:sz w:val="23"/>
          <w:szCs w:val="23"/>
        </w:rPr>
        <w:t>Débitos Trabalhistas – CNDT.</w:t>
      </w:r>
    </w:p>
    <w:p w:rsidR="0024457D" w:rsidRPr="00202C5E" w:rsidRDefault="0024457D" w:rsidP="007D74B1">
      <w:pPr>
        <w:adjustRightInd w:val="0"/>
        <w:spacing w:line="276" w:lineRule="auto"/>
        <w:ind w:firstLine="284"/>
        <w:jc w:val="both"/>
        <w:rPr>
          <w:rFonts w:ascii="Times New Roman" w:hAnsi="Times New Roman" w:cs="Times New Roman"/>
          <w:b/>
          <w:bCs/>
          <w:sz w:val="23"/>
          <w:szCs w:val="23"/>
          <w:u w:val="single"/>
        </w:rPr>
      </w:pPr>
    </w:p>
    <w:p w:rsidR="00B85FA2" w:rsidRPr="00202C5E" w:rsidRDefault="005507B5" w:rsidP="007D74B1">
      <w:pPr>
        <w:pStyle w:val="SemEspaamento"/>
        <w:spacing w:line="276" w:lineRule="auto"/>
        <w:jc w:val="both"/>
        <w:rPr>
          <w:rFonts w:ascii="Times New Roman" w:hAnsi="Times New Roman" w:cs="Times New Roman"/>
          <w:b/>
          <w:sz w:val="23"/>
          <w:szCs w:val="23"/>
        </w:rPr>
      </w:pPr>
      <w:r w:rsidRPr="00202C5E">
        <w:rPr>
          <w:rFonts w:ascii="Times New Roman" w:hAnsi="Times New Roman" w:cs="Times New Roman"/>
          <w:sz w:val="23"/>
          <w:szCs w:val="23"/>
        </w:rPr>
        <w:t>6.</w:t>
      </w:r>
      <w:r w:rsidR="0024457D" w:rsidRPr="00202C5E">
        <w:rPr>
          <w:rFonts w:ascii="Times New Roman" w:hAnsi="Times New Roman" w:cs="Times New Roman"/>
          <w:sz w:val="23"/>
          <w:szCs w:val="23"/>
        </w:rPr>
        <w:t>2</w:t>
      </w:r>
      <w:r w:rsidR="004373EF" w:rsidRPr="00202C5E">
        <w:rPr>
          <w:rFonts w:ascii="Times New Roman" w:hAnsi="Times New Roman" w:cs="Times New Roman"/>
          <w:sz w:val="23"/>
          <w:szCs w:val="23"/>
        </w:rPr>
        <w:t xml:space="preserve">. </w:t>
      </w:r>
      <w:r w:rsidRPr="00202C5E">
        <w:rPr>
          <w:rFonts w:ascii="Times New Roman" w:hAnsi="Times New Roman" w:cs="Times New Roman"/>
          <w:sz w:val="23"/>
          <w:szCs w:val="23"/>
        </w:rPr>
        <w:t xml:space="preserve">Será realizada a Consulta Consolidada de Pessoa Jurídica, fornecida pelo Tribunal de Contas da União com as informações de empresas Licitantes Inidôneos, emitida no link </w:t>
      </w:r>
      <w:r w:rsidRPr="00202C5E">
        <w:rPr>
          <w:rFonts w:ascii="Times New Roman" w:hAnsi="Times New Roman" w:cs="Times New Roman"/>
          <w:b/>
          <w:sz w:val="23"/>
          <w:szCs w:val="23"/>
          <w:u w:val="single"/>
        </w:rPr>
        <w:t>https://certidoes-apf.apps.tcu.gov.br/;</w:t>
      </w:r>
    </w:p>
    <w:p w:rsidR="003031FE" w:rsidRPr="00202C5E" w:rsidRDefault="00FC5D52" w:rsidP="007D74B1">
      <w:pPr>
        <w:pStyle w:val="SemEspaamento"/>
        <w:spacing w:line="276" w:lineRule="auto"/>
        <w:jc w:val="both"/>
        <w:rPr>
          <w:rFonts w:ascii="Times New Roman" w:hAnsi="Times New Roman" w:cs="Times New Roman"/>
          <w:sz w:val="23"/>
          <w:szCs w:val="23"/>
        </w:rPr>
      </w:pPr>
      <w:r w:rsidRPr="00202C5E">
        <w:rPr>
          <w:rFonts w:ascii="Times New Roman" w:hAnsi="Times New Roman" w:cs="Times New Roman"/>
          <w:sz w:val="23"/>
          <w:szCs w:val="23"/>
        </w:rPr>
        <w:t>6.</w:t>
      </w:r>
      <w:r w:rsidR="0024457D" w:rsidRPr="00202C5E">
        <w:rPr>
          <w:rFonts w:ascii="Times New Roman" w:hAnsi="Times New Roman" w:cs="Times New Roman"/>
          <w:sz w:val="23"/>
          <w:szCs w:val="23"/>
        </w:rPr>
        <w:t>3</w:t>
      </w:r>
      <w:r w:rsidR="004373EF" w:rsidRPr="00202C5E">
        <w:rPr>
          <w:rFonts w:ascii="Times New Roman" w:hAnsi="Times New Roman" w:cs="Times New Roman"/>
          <w:sz w:val="23"/>
          <w:szCs w:val="23"/>
        </w:rPr>
        <w:t xml:space="preserve">. </w:t>
      </w:r>
      <w:r w:rsidR="002F5EFF" w:rsidRPr="00202C5E">
        <w:rPr>
          <w:rFonts w:ascii="Times New Roman" w:hAnsi="Times New Roman" w:cs="Times New Roman"/>
          <w:sz w:val="23"/>
          <w:szCs w:val="23"/>
        </w:rPr>
        <w:t>Caso conste na Consulta de Situação do Fornecedor a existência de Ocorrências Impeditivas Indiretas, o gestor diligenciará para verificar se houve fraude por parte das empresas apontadas no Relatório de Ocorrências Impeditivas Indiretas.</w:t>
      </w:r>
    </w:p>
    <w:p w:rsidR="003031FE" w:rsidRPr="00202C5E" w:rsidRDefault="00683C10" w:rsidP="007D74B1">
      <w:pPr>
        <w:pStyle w:val="SemEspaamento"/>
        <w:spacing w:line="276" w:lineRule="auto"/>
        <w:jc w:val="both"/>
        <w:rPr>
          <w:rFonts w:ascii="Times New Roman" w:hAnsi="Times New Roman" w:cs="Times New Roman"/>
          <w:sz w:val="23"/>
          <w:szCs w:val="23"/>
        </w:rPr>
      </w:pPr>
      <w:r w:rsidRPr="00202C5E">
        <w:rPr>
          <w:rFonts w:ascii="Times New Roman" w:hAnsi="Times New Roman" w:cs="Times New Roman"/>
          <w:sz w:val="23"/>
          <w:szCs w:val="23"/>
        </w:rPr>
        <w:t>6.</w:t>
      </w:r>
      <w:r w:rsidR="0024457D" w:rsidRPr="00202C5E">
        <w:rPr>
          <w:rFonts w:ascii="Times New Roman" w:hAnsi="Times New Roman" w:cs="Times New Roman"/>
          <w:sz w:val="23"/>
          <w:szCs w:val="23"/>
        </w:rPr>
        <w:t>4</w:t>
      </w:r>
      <w:r w:rsidR="004373EF" w:rsidRPr="00202C5E">
        <w:rPr>
          <w:rFonts w:ascii="Times New Roman" w:hAnsi="Times New Roman" w:cs="Times New Roman"/>
          <w:sz w:val="23"/>
          <w:szCs w:val="23"/>
        </w:rPr>
        <w:t xml:space="preserve">. </w:t>
      </w:r>
      <w:r w:rsidR="002F5EFF" w:rsidRPr="00202C5E">
        <w:rPr>
          <w:rFonts w:ascii="Times New Roman" w:hAnsi="Times New Roman" w:cs="Times New Roman"/>
          <w:sz w:val="23"/>
          <w:szCs w:val="23"/>
        </w:rPr>
        <w:t>A tentativa de burla será verificada por meio dos vínculos societários, linhas de fornecimento similares, dentre outros.</w:t>
      </w:r>
    </w:p>
    <w:p w:rsidR="003031FE" w:rsidRPr="00202C5E" w:rsidRDefault="00683C10" w:rsidP="007D74B1">
      <w:pPr>
        <w:pStyle w:val="SemEspaamento"/>
        <w:spacing w:line="276" w:lineRule="auto"/>
        <w:jc w:val="both"/>
        <w:rPr>
          <w:rFonts w:ascii="Times New Roman" w:hAnsi="Times New Roman" w:cs="Times New Roman"/>
          <w:sz w:val="23"/>
          <w:szCs w:val="23"/>
        </w:rPr>
      </w:pPr>
      <w:r w:rsidRPr="00202C5E">
        <w:rPr>
          <w:rFonts w:ascii="Times New Roman" w:hAnsi="Times New Roman" w:cs="Times New Roman"/>
          <w:sz w:val="23"/>
          <w:szCs w:val="23"/>
        </w:rPr>
        <w:t>6.</w:t>
      </w:r>
      <w:r w:rsidR="0024457D" w:rsidRPr="00202C5E">
        <w:rPr>
          <w:rFonts w:ascii="Times New Roman" w:hAnsi="Times New Roman" w:cs="Times New Roman"/>
          <w:sz w:val="23"/>
          <w:szCs w:val="23"/>
        </w:rPr>
        <w:t>5</w:t>
      </w:r>
      <w:r w:rsidR="004373EF" w:rsidRPr="00202C5E">
        <w:rPr>
          <w:rFonts w:ascii="Times New Roman" w:hAnsi="Times New Roman" w:cs="Times New Roman"/>
          <w:sz w:val="23"/>
          <w:szCs w:val="23"/>
        </w:rPr>
        <w:t xml:space="preserve">. </w:t>
      </w:r>
      <w:r w:rsidR="002F5EFF" w:rsidRPr="00202C5E">
        <w:rPr>
          <w:rFonts w:ascii="Times New Roman" w:hAnsi="Times New Roman" w:cs="Times New Roman"/>
          <w:sz w:val="23"/>
          <w:szCs w:val="23"/>
        </w:rPr>
        <w:t xml:space="preserve">O </w:t>
      </w:r>
      <w:r w:rsidR="009D10E8" w:rsidRPr="00202C5E">
        <w:rPr>
          <w:rFonts w:ascii="Times New Roman" w:hAnsi="Times New Roman" w:cs="Times New Roman"/>
          <w:sz w:val="23"/>
          <w:szCs w:val="23"/>
        </w:rPr>
        <w:t xml:space="preserve">fornecedor </w:t>
      </w:r>
      <w:r w:rsidR="002F5EFF" w:rsidRPr="00202C5E">
        <w:rPr>
          <w:rFonts w:ascii="Times New Roman" w:hAnsi="Times New Roman" w:cs="Times New Roman"/>
          <w:sz w:val="23"/>
          <w:szCs w:val="23"/>
        </w:rPr>
        <w:t>será convocado para manifestação previamente à sua desclassificação</w:t>
      </w:r>
    </w:p>
    <w:p w:rsidR="002F5EFF" w:rsidRPr="00202C5E" w:rsidRDefault="00683C10" w:rsidP="007D74B1">
      <w:pPr>
        <w:pStyle w:val="SemEspaamento"/>
        <w:spacing w:line="276" w:lineRule="auto"/>
        <w:jc w:val="both"/>
        <w:rPr>
          <w:rFonts w:ascii="Times New Roman" w:hAnsi="Times New Roman" w:cs="Times New Roman"/>
          <w:sz w:val="23"/>
          <w:szCs w:val="23"/>
        </w:rPr>
      </w:pPr>
      <w:r w:rsidRPr="00202C5E">
        <w:rPr>
          <w:rFonts w:ascii="Times New Roman" w:hAnsi="Times New Roman" w:cs="Times New Roman"/>
          <w:sz w:val="23"/>
          <w:szCs w:val="23"/>
        </w:rPr>
        <w:t>6.</w:t>
      </w:r>
      <w:r w:rsidR="0024457D" w:rsidRPr="00202C5E">
        <w:rPr>
          <w:rFonts w:ascii="Times New Roman" w:hAnsi="Times New Roman" w:cs="Times New Roman"/>
          <w:sz w:val="23"/>
          <w:szCs w:val="23"/>
        </w:rPr>
        <w:t>6</w:t>
      </w:r>
      <w:r w:rsidR="004373EF" w:rsidRPr="00202C5E">
        <w:rPr>
          <w:rFonts w:ascii="Times New Roman" w:hAnsi="Times New Roman" w:cs="Times New Roman"/>
          <w:sz w:val="23"/>
          <w:szCs w:val="23"/>
        </w:rPr>
        <w:t xml:space="preserve">. </w:t>
      </w:r>
      <w:r w:rsidR="002F5EFF" w:rsidRPr="00202C5E">
        <w:rPr>
          <w:rFonts w:ascii="Times New Roman" w:hAnsi="Times New Roman" w:cs="Times New Roman"/>
          <w:sz w:val="23"/>
          <w:szCs w:val="23"/>
        </w:rPr>
        <w:t xml:space="preserve">Constatada a existência de sanção, o </w:t>
      </w:r>
      <w:r w:rsidR="009D10E8" w:rsidRPr="00202C5E">
        <w:rPr>
          <w:rFonts w:ascii="Times New Roman" w:hAnsi="Times New Roman" w:cs="Times New Roman"/>
          <w:sz w:val="23"/>
          <w:szCs w:val="23"/>
        </w:rPr>
        <w:t>fornecedor</w:t>
      </w:r>
      <w:r w:rsidR="002F5EFF" w:rsidRPr="00202C5E">
        <w:rPr>
          <w:rFonts w:ascii="Times New Roman" w:hAnsi="Times New Roman" w:cs="Times New Roman"/>
          <w:sz w:val="23"/>
          <w:szCs w:val="23"/>
        </w:rPr>
        <w:t xml:space="preserve"> </w:t>
      </w:r>
      <w:r w:rsidR="009D10E8" w:rsidRPr="00202C5E">
        <w:rPr>
          <w:rFonts w:ascii="Times New Roman" w:hAnsi="Times New Roman" w:cs="Times New Roman"/>
          <w:sz w:val="23"/>
          <w:szCs w:val="23"/>
        </w:rPr>
        <w:t xml:space="preserve">será reputado </w:t>
      </w:r>
      <w:r w:rsidR="002F5EFF" w:rsidRPr="00202C5E">
        <w:rPr>
          <w:rFonts w:ascii="Times New Roman" w:hAnsi="Times New Roman" w:cs="Times New Roman"/>
          <w:sz w:val="23"/>
          <w:szCs w:val="23"/>
        </w:rPr>
        <w:t>inabilitado, por falta de condição de participação.</w:t>
      </w:r>
    </w:p>
    <w:p w:rsidR="00661164" w:rsidRPr="00202C5E" w:rsidRDefault="00661164" w:rsidP="007D74B1">
      <w:pPr>
        <w:pStyle w:val="SemEspaamento"/>
        <w:spacing w:line="276" w:lineRule="auto"/>
        <w:jc w:val="both"/>
        <w:rPr>
          <w:rFonts w:ascii="Times New Roman" w:hAnsi="Times New Roman" w:cs="Times New Roman"/>
          <w:sz w:val="23"/>
          <w:szCs w:val="23"/>
        </w:rPr>
      </w:pPr>
      <w:r w:rsidRPr="00202C5E">
        <w:rPr>
          <w:rFonts w:ascii="Times New Roman" w:hAnsi="Times New Roman" w:cs="Times New Roman"/>
          <w:bCs/>
          <w:sz w:val="23"/>
          <w:szCs w:val="23"/>
        </w:rPr>
        <w:t>6.</w:t>
      </w:r>
      <w:r w:rsidR="0024457D" w:rsidRPr="00202C5E">
        <w:rPr>
          <w:rFonts w:ascii="Times New Roman" w:hAnsi="Times New Roman" w:cs="Times New Roman"/>
          <w:bCs/>
          <w:sz w:val="23"/>
          <w:szCs w:val="23"/>
        </w:rPr>
        <w:t>7</w:t>
      </w:r>
      <w:r w:rsidR="004373EF" w:rsidRPr="00202C5E">
        <w:rPr>
          <w:rFonts w:ascii="Times New Roman" w:hAnsi="Times New Roman" w:cs="Times New Roman"/>
          <w:bCs/>
          <w:sz w:val="23"/>
          <w:szCs w:val="23"/>
        </w:rPr>
        <w:t xml:space="preserve">. </w:t>
      </w:r>
      <w:r w:rsidRPr="00202C5E">
        <w:rPr>
          <w:rFonts w:ascii="Times New Roman" w:hAnsi="Times New Roman" w:cs="Times New Roman"/>
          <w:sz w:val="23"/>
          <w:szCs w:val="23"/>
        </w:rPr>
        <w:t>Caso atendidas as condições de participação, a habilitação dos fornecedores será verificada, nos documentos por ele abrangidos.</w:t>
      </w:r>
    </w:p>
    <w:p w:rsidR="00661164" w:rsidRPr="00202C5E" w:rsidRDefault="00661164" w:rsidP="007D74B1">
      <w:pPr>
        <w:pStyle w:val="SemEspaamento"/>
        <w:spacing w:line="276" w:lineRule="auto"/>
        <w:ind w:left="284"/>
        <w:jc w:val="both"/>
        <w:rPr>
          <w:rFonts w:ascii="Times New Roman" w:hAnsi="Times New Roman" w:cs="Times New Roman"/>
          <w:sz w:val="23"/>
          <w:szCs w:val="23"/>
        </w:rPr>
      </w:pPr>
      <w:r w:rsidRPr="00202C5E">
        <w:rPr>
          <w:rFonts w:ascii="Times New Roman" w:hAnsi="Times New Roman" w:cs="Times New Roman"/>
          <w:bCs/>
          <w:sz w:val="23"/>
          <w:szCs w:val="23"/>
        </w:rPr>
        <w:t>6.</w:t>
      </w:r>
      <w:r w:rsidR="0024457D" w:rsidRPr="00202C5E">
        <w:rPr>
          <w:rFonts w:ascii="Times New Roman" w:hAnsi="Times New Roman" w:cs="Times New Roman"/>
          <w:bCs/>
          <w:sz w:val="23"/>
          <w:szCs w:val="23"/>
        </w:rPr>
        <w:t>7</w:t>
      </w:r>
      <w:r w:rsidRPr="00202C5E">
        <w:rPr>
          <w:rFonts w:ascii="Times New Roman" w:hAnsi="Times New Roman" w:cs="Times New Roman"/>
          <w:bCs/>
          <w:sz w:val="23"/>
          <w:szCs w:val="23"/>
        </w:rPr>
        <w:t>.1</w:t>
      </w:r>
      <w:r w:rsidR="004373EF" w:rsidRPr="00202C5E">
        <w:rPr>
          <w:rFonts w:ascii="Times New Roman" w:hAnsi="Times New Roman" w:cs="Times New Roman"/>
          <w:bCs/>
          <w:sz w:val="23"/>
          <w:szCs w:val="23"/>
        </w:rPr>
        <w:t xml:space="preserve">. </w:t>
      </w:r>
      <w:r w:rsidRPr="00202C5E">
        <w:rPr>
          <w:rFonts w:ascii="Times New Roman" w:hAnsi="Times New Roman" w:cs="Times New Roman"/>
          <w:sz w:val="23"/>
          <w:szCs w:val="23"/>
        </w:rPr>
        <w:t xml:space="preserve">O descumprimento do subitem acima implicará a inabilitação do fornecedor, exceto se a consulta aos sítios eletrônicos oficiais emissores de certidões lograr êxito em encontrar a(s) </w:t>
      </w:r>
      <w:proofErr w:type="gramStart"/>
      <w:r w:rsidRPr="00202C5E">
        <w:rPr>
          <w:rFonts w:ascii="Times New Roman" w:hAnsi="Times New Roman" w:cs="Times New Roman"/>
          <w:sz w:val="23"/>
          <w:szCs w:val="23"/>
        </w:rPr>
        <w:t>certidão(</w:t>
      </w:r>
      <w:proofErr w:type="spellStart"/>
      <w:proofErr w:type="gramEnd"/>
      <w:r w:rsidRPr="00202C5E">
        <w:rPr>
          <w:rFonts w:ascii="Times New Roman" w:hAnsi="Times New Roman" w:cs="Times New Roman"/>
          <w:sz w:val="23"/>
          <w:szCs w:val="23"/>
        </w:rPr>
        <w:t>ões</w:t>
      </w:r>
      <w:proofErr w:type="spellEnd"/>
      <w:r w:rsidRPr="00202C5E">
        <w:rPr>
          <w:rFonts w:ascii="Times New Roman" w:hAnsi="Times New Roman" w:cs="Times New Roman"/>
          <w:sz w:val="23"/>
          <w:szCs w:val="23"/>
        </w:rPr>
        <w:t>) válida(s).</w:t>
      </w:r>
    </w:p>
    <w:p w:rsidR="00661164" w:rsidRPr="00202C5E" w:rsidRDefault="00661164" w:rsidP="007D74B1">
      <w:pPr>
        <w:pStyle w:val="SemEspaamento"/>
        <w:spacing w:line="276" w:lineRule="auto"/>
        <w:jc w:val="both"/>
        <w:rPr>
          <w:rFonts w:ascii="Times New Roman" w:hAnsi="Times New Roman" w:cs="Times New Roman"/>
          <w:sz w:val="23"/>
          <w:szCs w:val="23"/>
        </w:rPr>
      </w:pPr>
      <w:r w:rsidRPr="00202C5E">
        <w:rPr>
          <w:rFonts w:ascii="Times New Roman" w:hAnsi="Times New Roman" w:cs="Times New Roman"/>
          <w:bCs/>
          <w:sz w:val="23"/>
          <w:szCs w:val="23"/>
        </w:rPr>
        <w:t>6.</w:t>
      </w:r>
      <w:r w:rsidR="0024457D" w:rsidRPr="00202C5E">
        <w:rPr>
          <w:rFonts w:ascii="Times New Roman" w:hAnsi="Times New Roman" w:cs="Times New Roman"/>
          <w:bCs/>
          <w:sz w:val="23"/>
          <w:szCs w:val="23"/>
        </w:rPr>
        <w:t>8</w:t>
      </w:r>
      <w:r w:rsidR="004373EF" w:rsidRPr="00202C5E">
        <w:rPr>
          <w:rFonts w:ascii="Times New Roman" w:hAnsi="Times New Roman" w:cs="Times New Roman"/>
          <w:bCs/>
          <w:sz w:val="23"/>
          <w:szCs w:val="23"/>
        </w:rPr>
        <w:t xml:space="preserve">. </w:t>
      </w:r>
      <w:r w:rsidRPr="00202C5E">
        <w:rPr>
          <w:rFonts w:ascii="Times New Roman" w:hAnsi="Times New Roman" w:cs="Times New Roman"/>
          <w:sz w:val="23"/>
          <w:szCs w:val="23"/>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rsidR="00661164" w:rsidRPr="00202C5E" w:rsidRDefault="00661164" w:rsidP="007D74B1">
      <w:pPr>
        <w:pStyle w:val="SemEspaamento"/>
        <w:spacing w:line="276" w:lineRule="auto"/>
        <w:jc w:val="both"/>
        <w:rPr>
          <w:rFonts w:ascii="Times New Roman" w:hAnsi="Times New Roman" w:cs="Times New Roman"/>
          <w:sz w:val="23"/>
          <w:szCs w:val="23"/>
        </w:rPr>
      </w:pPr>
      <w:r w:rsidRPr="00202C5E">
        <w:rPr>
          <w:rFonts w:ascii="Times New Roman" w:hAnsi="Times New Roman" w:cs="Times New Roman"/>
          <w:bCs/>
          <w:sz w:val="23"/>
          <w:szCs w:val="23"/>
        </w:rPr>
        <w:t>6.</w:t>
      </w:r>
      <w:r w:rsidR="00D9182B" w:rsidRPr="00202C5E">
        <w:rPr>
          <w:rFonts w:ascii="Times New Roman" w:hAnsi="Times New Roman" w:cs="Times New Roman"/>
          <w:bCs/>
          <w:sz w:val="23"/>
          <w:szCs w:val="23"/>
        </w:rPr>
        <w:t>9</w:t>
      </w:r>
      <w:r w:rsidR="004373EF" w:rsidRPr="00202C5E">
        <w:rPr>
          <w:rFonts w:ascii="Times New Roman" w:hAnsi="Times New Roman" w:cs="Times New Roman"/>
          <w:bCs/>
          <w:sz w:val="23"/>
          <w:szCs w:val="23"/>
        </w:rPr>
        <w:t xml:space="preserve">. </w:t>
      </w:r>
      <w:r w:rsidRPr="00202C5E">
        <w:rPr>
          <w:rFonts w:ascii="Times New Roman" w:hAnsi="Times New Roman" w:cs="Times New Roman"/>
          <w:sz w:val="23"/>
          <w:szCs w:val="23"/>
        </w:rPr>
        <w:t>Somente haverá a necessidade de comprovação do preenchimento de requisitos mediante apresentação dos documentos originais não-digitais quando houver dúvida em relação à integridade do documento digital.</w:t>
      </w:r>
    </w:p>
    <w:p w:rsidR="00B458B8" w:rsidRPr="00202C5E" w:rsidRDefault="00B458B8" w:rsidP="007D74B1">
      <w:pPr>
        <w:pStyle w:val="SemEspaamento"/>
        <w:spacing w:line="276" w:lineRule="auto"/>
        <w:jc w:val="both"/>
        <w:rPr>
          <w:rFonts w:ascii="Times New Roman" w:hAnsi="Times New Roman" w:cs="Times New Roman"/>
          <w:sz w:val="23"/>
          <w:szCs w:val="23"/>
        </w:rPr>
      </w:pPr>
      <w:r w:rsidRPr="00202C5E">
        <w:rPr>
          <w:rFonts w:ascii="Times New Roman" w:hAnsi="Times New Roman" w:cs="Times New Roman"/>
          <w:bCs/>
          <w:sz w:val="23"/>
          <w:szCs w:val="23"/>
        </w:rPr>
        <w:t>6.</w:t>
      </w:r>
      <w:r w:rsidR="00141063" w:rsidRPr="00202C5E">
        <w:rPr>
          <w:rFonts w:ascii="Times New Roman" w:hAnsi="Times New Roman" w:cs="Times New Roman"/>
          <w:bCs/>
          <w:sz w:val="23"/>
          <w:szCs w:val="23"/>
        </w:rPr>
        <w:t>1</w:t>
      </w:r>
      <w:r w:rsidR="00D9182B" w:rsidRPr="00202C5E">
        <w:rPr>
          <w:rFonts w:ascii="Times New Roman" w:hAnsi="Times New Roman" w:cs="Times New Roman"/>
          <w:bCs/>
          <w:sz w:val="23"/>
          <w:szCs w:val="23"/>
        </w:rPr>
        <w:t>0</w:t>
      </w:r>
      <w:r w:rsidR="004373EF" w:rsidRPr="00202C5E">
        <w:rPr>
          <w:rFonts w:ascii="Times New Roman" w:hAnsi="Times New Roman" w:cs="Times New Roman"/>
          <w:bCs/>
          <w:sz w:val="23"/>
          <w:szCs w:val="23"/>
        </w:rPr>
        <w:t xml:space="preserve">. </w:t>
      </w:r>
      <w:r w:rsidRPr="00202C5E">
        <w:rPr>
          <w:rFonts w:ascii="Times New Roman" w:hAnsi="Times New Roman" w:cs="Times New Roman"/>
          <w:sz w:val="23"/>
          <w:szCs w:val="23"/>
        </w:rPr>
        <w:t xml:space="preserve">Nos termos dos artigos 42 e 43 da Lei Complementar nº. 123, de 14/12/2006 e alterações pela Lei Complementar 147/2014 de 07/08/2014, as microempresas e empresas de pequeno porte </w:t>
      </w:r>
      <w:r w:rsidRPr="00202C5E">
        <w:rPr>
          <w:rFonts w:ascii="Times New Roman" w:hAnsi="Times New Roman" w:cs="Times New Roman"/>
          <w:sz w:val="23"/>
          <w:szCs w:val="23"/>
        </w:rPr>
        <w:lastRenderedPageBreak/>
        <w:t>deverão apresentar toda a documentação exigida para efeito de comprovação de regularidade fiscal, mesmo que esta apresente alguma restrição.</w:t>
      </w:r>
    </w:p>
    <w:p w:rsidR="00B458B8" w:rsidRPr="00202C5E" w:rsidRDefault="00B458B8" w:rsidP="007D74B1">
      <w:pPr>
        <w:pStyle w:val="SemEspaamento"/>
        <w:spacing w:line="276" w:lineRule="auto"/>
        <w:jc w:val="both"/>
        <w:rPr>
          <w:rFonts w:ascii="Times New Roman" w:hAnsi="Times New Roman" w:cs="Times New Roman"/>
          <w:sz w:val="23"/>
          <w:szCs w:val="23"/>
        </w:rPr>
      </w:pPr>
      <w:r w:rsidRPr="00202C5E">
        <w:rPr>
          <w:rFonts w:ascii="Times New Roman" w:hAnsi="Times New Roman" w:cs="Times New Roman"/>
          <w:bCs/>
          <w:sz w:val="23"/>
          <w:szCs w:val="23"/>
        </w:rPr>
        <w:t>6.</w:t>
      </w:r>
      <w:r w:rsidR="00141063" w:rsidRPr="00202C5E">
        <w:rPr>
          <w:rFonts w:ascii="Times New Roman" w:hAnsi="Times New Roman" w:cs="Times New Roman"/>
          <w:bCs/>
          <w:sz w:val="23"/>
          <w:szCs w:val="23"/>
        </w:rPr>
        <w:t>1</w:t>
      </w:r>
      <w:r w:rsidR="00D9182B" w:rsidRPr="00202C5E">
        <w:rPr>
          <w:rFonts w:ascii="Times New Roman" w:hAnsi="Times New Roman" w:cs="Times New Roman"/>
          <w:bCs/>
          <w:sz w:val="23"/>
          <w:szCs w:val="23"/>
        </w:rPr>
        <w:t>1</w:t>
      </w:r>
      <w:r w:rsidR="004373EF" w:rsidRPr="00202C5E">
        <w:rPr>
          <w:rFonts w:ascii="Times New Roman" w:hAnsi="Times New Roman" w:cs="Times New Roman"/>
          <w:bCs/>
          <w:sz w:val="23"/>
          <w:szCs w:val="23"/>
        </w:rPr>
        <w:t xml:space="preserve">. </w:t>
      </w:r>
      <w:r w:rsidRPr="00202C5E">
        <w:rPr>
          <w:rFonts w:ascii="Times New Roman" w:hAnsi="Times New Roman" w:cs="Times New Roman"/>
          <w:bCs/>
          <w:color w:val="000000"/>
          <w:sz w:val="23"/>
          <w:szCs w:val="23"/>
        </w:rPr>
        <w:t xml:space="preserve">Havendo alguma restrição na comprovação da regularidade fiscal será assegurado </w:t>
      </w:r>
      <w:r w:rsidRPr="00202C5E">
        <w:rPr>
          <w:rFonts w:ascii="Times New Roman" w:hAnsi="Times New Roman" w:cs="Times New Roman"/>
          <w:b/>
          <w:bCs/>
          <w:color w:val="000000"/>
          <w:sz w:val="23"/>
          <w:szCs w:val="23"/>
        </w:rPr>
        <w:t>o prazo de 05 (cinco) dias úteis</w:t>
      </w:r>
      <w:r w:rsidRPr="00202C5E">
        <w:rPr>
          <w:rFonts w:ascii="Times New Roman" w:hAnsi="Times New Roman" w:cs="Times New Roman"/>
          <w:bCs/>
          <w:color w:val="000000"/>
          <w:sz w:val="23"/>
          <w:szCs w:val="23"/>
        </w:rPr>
        <w:t xml:space="preserve">, cujo termo inicial corresponderá após a formalização da ATA, prorrogáveis por igual período, a critério da Administração Pública, para a regularização da documentação nos termos </w:t>
      </w:r>
      <w:r w:rsidR="007B6901" w:rsidRPr="00202C5E">
        <w:rPr>
          <w:rFonts w:ascii="Times New Roman" w:hAnsi="Times New Roman" w:cs="Times New Roman"/>
          <w:color w:val="000000"/>
          <w:sz w:val="23"/>
          <w:szCs w:val="23"/>
          <w:u w:val="single"/>
        </w:rPr>
        <w:t>lei complementar n</w:t>
      </w:r>
      <w:r w:rsidRPr="00202C5E">
        <w:rPr>
          <w:rFonts w:ascii="Times New Roman" w:hAnsi="Times New Roman" w:cs="Times New Roman"/>
          <w:color w:val="000000"/>
          <w:sz w:val="23"/>
          <w:szCs w:val="23"/>
          <w:u w:val="single"/>
        </w:rPr>
        <w:t>º 123/06 - A</w:t>
      </w:r>
      <w:r w:rsidR="007B6901" w:rsidRPr="00202C5E">
        <w:rPr>
          <w:rFonts w:ascii="Times New Roman" w:hAnsi="Times New Roman" w:cs="Times New Roman"/>
          <w:color w:val="000000"/>
          <w:sz w:val="23"/>
          <w:szCs w:val="23"/>
          <w:u w:val="single"/>
        </w:rPr>
        <w:t>rt</w:t>
      </w:r>
      <w:r w:rsidRPr="00202C5E">
        <w:rPr>
          <w:rFonts w:ascii="Times New Roman" w:hAnsi="Times New Roman" w:cs="Times New Roman"/>
          <w:color w:val="000000"/>
          <w:sz w:val="23"/>
          <w:szCs w:val="23"/>
          <w:u w:val="single"/>
        </w:rPr>
        <w:t xml:space="preserve">. 43 c/ </w:t>
      </w:r>
      <w:r w:rsidR="007B6901" w:rsidRPr="00202C5E">
        <w:rPr>
          <w:rFonts w:ascii="Times New Roman" w:hAnsi="Times New Roman" w:cs="Times New Roman"/>
          <w:color w:val="000000"/>
          <w:sz w:val="23"/>
          <w:szCs w:val="23"/>
          <w:u w:val="single"/>
        </w:rPr>
        <w:t>alterações pela lei complementar</w:t>
      </w:r>
      <w:r w:rsidRPr="00202C5E">
        <w:rPr>
          <w:rFonts w:ascii="Times New Roman" w:hAnsi="Times New Roman" w:cs="Times New Roman"/>
          <w:color w:val="000000"/>
          <w:sz w:val="23"/>
          <w:szCs w:val="23"/>
          <w:u w:val="single"/>
        </w:rPr>
        <w:t xml:space="preserve"> 147/2014</w:t>
      </w:r>
      <w:r w:rsidRPr="00202C5E">
        <w:rPr>
          <w:rFonts w:ascii="Times New Roman" w:hAnsi="Times New Roman" w:cs="Times New Roman"/>
          <w:sz w:val="23"/>
          <w:szCs w:val="23"/>
        </w:rPr>
        <w:t xml:space="preserve">. </w:t>
      </w:r>
    </w:p>
    <w:p w:rsidR="00B458B8" w:rsidRPr="00202C5E" w:rsidRDefault="00B458B8" w:rsidP="007D74B1">
      <w:pPr>
        <w:pStyle w:val="SemEspaamento"/>
        <w:spacing w:line="276" w:lineRule="auto"/>
        <w:jc w:val="both"/>
        <w:rPr>
          <w:rFonts w:ascii="Times New Roman" w:hAnsi="Times New Roman" w:cs="Times New Roman"/>
          <w:sz w:val="23"/>
          <w:szCs w:val="23"/>
        </w:rPr>
      </w:pPr>
      <w:r w:rsidRPr="00202C5E">
        <w:rPr>
          <w:rFonts w:ascii="Times New Roman" w:hAnsi="Times New Roman" w:cs="Times New Roman"/>
          <w:sz w:val="23"/>
          <w:szCs w:val="23"/>
        </w:rPr>
        <w:t>6.</w:t>
      </w:r>
      <w:r w:rsidR="004373EF" w:rsidRPr="00202C5E">
        <w:rPr>
          <w:rFonts w:ascii="Times New Roman" w:hAnsi="Times New Roman" w:cs="Times New Roman"/>
          <w:sz w:val="23"/>
          <w:szCs w:val="23"/>
        </w:rPr>
        <w:t xml:space="preserve">12. </w:t>
      </w:r>
      <w:r w:rsidRPr="00202C5E">
        <w:rPr>
          <w:rFonts w:ascii="Times New Roman" w:hAnsi="Times New Roman" w:cs="Times New Roman"/>
          <w:sz w:val="23"/>
          <w:szCs w:val="23"/>
        </w:rPr>
        <w:t>Eventual interposição de recurso contra a decisão que declara o vencedor do certame não suspenderá o prazo supracitado.</w:t>
      </w:r>
    </w:p>
    <w:p w:rsidR="00B458B8" w:rsidRPr="00202C5E" w:rsidRDefault="00B458B8" w:rsidP="007D74B1">
      <w:pPr>
        <w:pStyle w:val="SemEspaamento"/>
        <w:spacing w:line="276" w:lineRule="auto"/>
        <w:jc w:val="both"/>
        <w:rPr>
          <w:rFonts w:ascii="Times New Roman" w:hAnsi="Times New Roman" w:cs="Times New Roman"/>
          <w:sz w:val="23"/>
          <w:szCs w:val="23"/>
        </w:rPr>
      </w:pPr>
      <w:r w:rsidRPr="00202C5E">
        <w:rPr>
          <w:rFonts w:ascii="Times New Roman" w:hAnsi="Times New Roman" w:cs="Times New Roman"/>
          <w:bCs/>
          <w:sz w:val="23"/>
          <w:szCs w:val="23"/>
        </w:rPr>
        <w:t>6.</w:t>
      </w:r>
      <w:r w:rsidR="00141063" w:rsidRPr="00202C5E">
        <w:rPr>
          <w:rFonts w:ascii="Times New Roman" w:hAnsi="Times New Roman" w:cs="Times New Roman"/>
          <w:bCs/>
          <w:sz w:val="23"/>
          <w:szCs w:val="23"/>
        </w:rPr>
        <w:t>13</w:t>
      </w:r>
      <w:r w:rsidR="004373EF" w:rsidRPr="00202C5E">
        <w:rPr>
          <w:rFonts w:ascii="Times New Roman" w:hAnsi="Times New Roman" w:cs="Times New Roman"/>
          <w:bCs/>
          <w:sz w:val="23"/>
          <w:szCs w:val="23"/>
        </w:rPr>
        <w:t xml:space="preserve">. </w:t>
      </w:r>
      <w:r w:rsidRPr="00202C5E">
        <w:rPr>
          <w:rFonts w:ascii="Times New Roman" w:hAnsi="Times New Roman" w:cs="Times New Roman"/>
          <w:sz w:val="23"/>
          <w:szCs w:val="23"/>
        </w:rPr>
        <w:t xml:space="preserve">A não regularização da documentação no prazo previsto no item </w:t>
      </w:r>
      <w:r w:rsidR="007B180C" w:rsidRPr="00202C5E">
        <w:rPr>
          <w:rFonts w:ascii="Times New Roman" w:hAnsi="Times New Roman" w:cs="Times New Roman"/>
          <w:sz w:val="23"/>
          <w:szCs w:val="23"/>
        </w:rPr>
        <w:t>6.7</w:t>
      </w:r>
      <w:r w:rsidRPr="00202C5E">
        <w:rPr>
          <w:rFonts w:ascii="Times New Roman" w:hAnsi="Times New Roman" w:cs="Times New Roman"/>
          <w:sz w:val="23"/>
          <w:szCs w:val="23"/>
        </w:rPr>
        <w:t xml:space="preserve">, implicará decadência do direito à contratação, sem prejuízo das sanções previstas </w:t>
      </w:r>
      <w:r w:rsidR="007B180C" w:rsidRPr="00202C5E">
        <w:rPr>
          <w:rFonts w:ascii="Times New Roman" w:hAnsi="Times New Roman" w:cs="Times New Roman"/>
          <w:sz w:val="23"/>
          <w:szCs w:val="23"/>
        </w:rPr>
        <w:t xml:space="preserve">na </w:t>
      </w:r>
      <w:r w:rsidRPr="00202C5E">
        <w:rPr>
          <w:rFonts w:ascii="Times New Roman" w:hAnsi="Times New Roman" w:cs="Times New Roman"/>
          <w:sz w:val="23"/>
          <w:szCs w:val="23"/>
        </w:rPr>
        <w:t xml:space="preserve">Lei nº. </w:t>
      </w:r>
      <w:r w:rsidR="007B180C" w:rsidRPr="00202C5E">
        <w:rPr>
          <w:rFonts w:ascii="Times New Roman" w:hAnsi="Times New Roman" w:cs="Times New Roman"/>
          <w:sz w:val="23"/>
          <w:szCs w:val="23"/>
        </w:rPr>
        <w:t>14.133/2021</w:t>
      </w:r>
      <w:r w:rsidRPr="00202C5E">
        <w:rPr>
          <w:rFonts w:ascii="Times New Roman" w:hAnsi="Times New Roman" w:cs="Times New Roman"/>
          <w:sz w:val="23"/>
          <w:szCs w:val="23"/>
        </w:rPr>
        <w:t>, sendo facultado à Administração convocar para nova sessão pública os licitantes remanescentes, na ordem de classificação, para contratação, ou revogar a licitação.</w:t>
      </w:r>
    </w:p>
    <w:p w:rsidR="00661164" w:rsidRPr="00202C5E" w:rsidRDefault="00661164" w:rsidP="007D74B1">
      <w:pPr>
        <w:pStyle w:val="PargrafodaLista"/>
        <w:widowControl w:val="0"/>
        <w:tabs>
          <w:tab w:val="left" w:pos="426"/>
          <w:tab w:val="left" w:pos="993"/>
        </w:tabs>
        <w:snapToGrid w:val="0"/>
        <w:spacing w:after="120" w:line="276" w:lineRule="auto"/>
        <w:ind w:left="0" w:rightChars="100" w:right="200"/>
        <w:jc w:val="both"/>
        <w:rPr>
          <w:rFonts w:ascii="Times New Roman" w:hAnsi="Times New Roman" w:cs="Times New Roman"/>
          <w:sz w:val="23"/>
          <w:szCs w:val="23"/>
        </w:rPr>
      </w:pPr>
      <w:r w:rsidRPr="00202C5E">
        <w:rPr>
          <w:rFonts w:ascii="Times New Roman" w:hAnsi="Times New Roman" w:cs="Times New Roman"/>
          <w:bCs/>
          <w:sz w:val="23"/>
          <w:szCs w:val="23"/>
        </w:rPr>
        <w:t>6.</w:t>
      </w:r>
      <w:r w:rsidR="00141063" w:rsidRPr="00202C5E">
        <w:rPr>
          <w:rFonts w:ascii="Times New Roman" w:hAnsi="Times New Roman" w:cs="Times New Roman"/>
          <w:bCs/>
          <w:sz w:val="23"/>
          <w:szCs w:val="23"/>
        </w:rPr>
        <w:t>14</w:t>
      </w:r>
      <w:r w:rsidR="004373EF" w:rsidRPr="00202C5E">
        <w:rPr>
          <w:rFonts w:ascii="Times New Roman" w:hAnsi="Times New Roman" w:cs="Times New Roman"/>
          <w:bCs/>
          <w:sz w:val="23"/>
          <w:szCs w:val="23"/>
        </w:rPr>
        <w:t xml:space="preserve">. </w:t>
      </w:r>
      <w:r w:rsidRPr="00202C5E">
        <w:rPr>
          <w:rFonts w:ascii="Times New Roman" w:hAnsi="Times New Roman" w:cs="Times New Roman"/>
          <w:sz w:val="23"/>
          <w:szCs w:val="23"/>
        </w:rPr>
        <w:t>Havendo necessidade de analisar minuciosamente os documentos exigidos, a sessão será suspensa, sendo informada a nova data e horário para a sua continuidade.</w:t>
      </w:r>
    </w:p>
    <w:p w:rsidR="00661164" w:rsidRPr="00202C5E" w:rsidRDefault="00661164" w:rsidP="007D74B1">
      <w:pPr>
        <w:pStyle w:val="PargrafodaLista"/>
        <w:widowControl w:val="0"/>
        <w:tabs>
          <w:tab w:val="left" w:pos="426"/>
          <w:tab w:val="left" w:pos="993"/>
        </w:tabs>
        <w:snapToGrid w:val="0"/>
        <w:spacing w:after="120" w:line="276" w:lineRule="auto"/>
        <w:ind w:left="0" w:rightChars="100" w:right="200"/>
        <w:jc w:val="both"/>
        <w:rPr>
          <w:rFonts w:ascii="Times New Roman" w:hAnsi="Times New Roman" w:cs="Times New Roman"/>
          <w:sz w:val="23"/>
          <w:szCs w:val="23"/>
        </w:rPr>
      </w:pPr>
      <w:r w:rsidRPr="00202C5E">
        <w:rPr>
          <w:rFonts w:ascii="Times New Roman" w:hAnsi="Times New Roman" w:cs="Times New Roman"/>
          <w:bCs/>
          <w:sz w:val="23"/>
          <w:szCs w:val="23"/>
        </w:rPr>
        <w:t>6.</w:t>
      </w:r>
      <w:r w:rsidR="00B458B8" w:rsidRPr="00202C5E">
        <w:rPr>
          <w:rFonts w:ascii="Times New Roman" w:hAnsi="Times New Roman" w:cs="Times New Roman"/>
          <w:bCs/>
          <w:sz w:val="23"/>
          <w:szCs w:val="23"/>
        </w:rPr>
        <w:t>1</w:t>
      </w:r>
      <w:r w:rsidR="00141063" w:rsidRPr="00202C5E">
        <w:rPr>
          <w:rFonts w:ascii="Times New Roman" w:hAnsi="Times New Roman" w:cs="Times New Roman"/>
          <w:bCs/>
          <w:sz w:val="23"/>
          <w:szCs w:val="23"/>
        </w:rPr>
        <w:t>5</w:t>
      </w:r>
      <w:r w:rsidR="004373EF" w:rsidRPr="00202C5E">
        <w:rPr>
          <w:rFonts w:ascii="Times New Roman" w:hAnsi="Times New Roman" w:cs="Times New Roman"/>
          <w:bCs/>
          <w:sz w:val="23"/>
          <w:szCs w:val="23"/>
        </w:rPr>
        <w:t xml:space="preserve">. </w:t>
      </w:r>
      <w:r w:rsidRPr="00202C5E">
        <w:rPr>
          <w:rFonts w:ascii="Times New Roman" w:hAnsi="Times New Roman" w:cs="Times New Roman"/>
          <w:sz w:val="23"/>
          <w:szCs w:val="23"/>
        </w:rPr>
        <w:t>Será inabilitado o fornecedor que não comprovar sua habilitação, seja por não apresentar quaisquer dos documentos exigidos, ou apresentá-los em desacordo com o estabelecido neste Aviso de Contratação Direta.</w:t>
      </w:r>
    </w:p>
    <w:p w:rsidR="00661164" w:rsidRPr="00202C5E" w:rsidRDefault="00661164" w:rsidP="007D74B1">
      <w:pPr>
        <w:pStyle w:val="PargrafodaLista"/>
        <w:widowControl w:val="0"/>
        <w:tabs>
          <w:tab w:val="left" w:pos="426"/>
          <w:tab w:val="left" w:pos="993"/>
        </w:tabs>
        <w:snapToGrid w:val="0"/>
        <w:spacing w:after="120" w:line="276" w:lineRule="auto"/>
        <w:ind w:left="0" w:rightChars="100" w:right="200"/>
        <w:jc w:val="both"/>
        <w:rPr>
          <w:rFonts w:ascii="Times New Roman" w:hAnsi="Times New Roman" w:cs="Times New Roman"/>
          <w:sz w:val="23"/>
          <w:szCs w:val="23"/>
        </w:rPr>
      </w:pPr>
      <w:r w:rsidRPr="00202C5E">
        <w:rPr>
          <w:rFonts w:ascii="Times New Roman" w:hAnsi="Times New Roman" w:cs="Times New Roman"/>
          <w:bCs/>
          <w:sz w:val="23"/>
          <w:szCs w:val="23"/>
        </w:rPr>
        <w:t>6.</w:t>
      </w:r>
      <w:r w:rsidR="00B458B8" w:rsidRPr="00202C5E">
        <w:rPr>
          <w:rFonts w:ascii="Times New Roman" w:hAnsi="Times New Roman" w:cs="Times New Roman"/>
          <w:bCs/>
          <w:sz w:val="23"/>
          <w:szCs w:val="23"/>
        </w:rPr>
        <w:t>1</w:t>
      </w:r>
      <w:r w:rsidR="00141063" w:rsidRPr="00202C5E">
        <w:rPr>
          <w:rFonts w:ascii="Times New Roman" w:hAnsi="Times New Roman" w:cs="Times New Roman"/>
          <w:bCs/>
          <w:sz w:val="23"/>
          <w:szCs w:val="23"/>
        </w:rPr>
        <w:t>6</w:t>
      </w:r>
      <w:r w:rsidR="004373EF" w:rsidRPr="00202C5E">
        <w:rPr>
          <w:rFonts w:ascii="Times New Roman" w:hAnsi="Times New Roman" w:cs="Times New Roman"/>
          <w:bCs/>
          <w:sz w:val="23"/>
          <w:szCs w:val="23"/>
        </w:rPr>
        <w:t xml:space="preserve">. </w:t>
      </w:r>
      <w:r w:rsidRPr="00202C5E">
        <w:rPr>
          <w:rFonts w:ascii="Times New Roman" w:hAnsi="Times New Roman" w:cs="Times New Roman"/>
          <w:sz w:val="23"/>
          <w:szCs w:val="23"/>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rsidR="00661164" w:rsidRPr="00202C5E" w:rsidRDefault="00141063" w:rsidP="007D74B1">
      <w:pPr>
        <w:pStyle w:val="PargrafodaLista"/>
        <w:widowControl w:val="0"/>
        <w:tabs>
          <w:tab w:val="left" w:pos="567"/>
          <w:tab w:val="left" w:pos="993"/>
        </w:tabs>
        <w:snapToGrid w:val="0"/>
        <w:spacing w:after="120" w:line="276" w:lineRule="auto"/>
        <w:ind w:left="0" w:rightChars="100" w:right="200"/>
        <w:jc w:val="both"/>
        <w:rPr>
          <w:rFonts w:ascii="Times New Roman" w:hAnsi="Times New Roman" w:cs="Times New Roman"/>
          <w:sz w:val="23"/>
          <w:szCs w:val="23"/>
        </w:rPr>
      </w:pPr>
      <w:r w:rsidRPr="00202C5E">
        <w:rPr>
          <w:rFonts w:ascii="Times New Roman" w:hAnsi="Times New Roman" w:cs="Times New Roman"/>
          <w:bCs/>
          <w:sz w:val="23"/>
          <w:szCs w:val="23"/>
        </w:rPr>
        <w:t>6.17</w:t>
      </w:r>
      <w:r w:rsidR="004373EF" w:rsidRPr="00202C5E">
        <w:rPr>
          <w:rFonts w:ascii="Times New Roman" w:hAnsi="Times New Roman" w:cs="Times New Roman"/>
          <w:bCs/>
          <w:sz w:val="23"/>
          <w:szCs w:val="23"/>
        </w:rPr>
        <w:t xml:space="preserve">. </w:t>
      </w:r>
      <w:r w:rsidR="00661164" w:rsidRPr="00202C5E">
        <w:rPr>
          <w:rFonts w:ascii="Times New Roman" w:hAnsi="Times New Roman" w:cs="Times New Roman"/>
          <w:sz w:val="23"/>
          <w:szCs w:val="23"/>
        </w:rPr>
        <w:t>Constatado o atendimento às exigências de habilitação, o fornecedor será habilitado.</w:t>
      </w:r>
    </w:p>
    <w:p w:rsidR="00804F12" w:rsidRPr="00EA623D" w:rsidRDefault="00804F12" w:rsidP="007D74B1">
      <w:pPr>
        <w:pStyle w:val="PADRO"/>
        <w:keepNext w:val="0"/>
        <w:widowControl/>
        <w:shd w:val="clear" w:color="auto" w:fill="auto"/>
        <w:tabs>
          <w:tab w:val="left" w:pos="284"/>
        </w:tabs>
        <w:spacing w:before="0" w:after="0"/>
        <w:ind w:left="525" w:hanging="525"/>
        <w:rPr>
          <w:rFonts w:ascii="Times New Roman" w:hAnsi="Times New Roman" w:cs="Times New Roman"/>
          <w:b/>
          <w:sz w:val="10"/>
          <w:szCs w:val="23"/>
        </w:rPr>
      </w:pPr>
    </w:p>
    <w:p w:rsidR="004547C9" w:rsidRPr="00202C5E" w:rsidRDefault="00141063" w:rsidP="007D74B1">
      <w:pPr>
        <w:pStyle w:val="PADRO"/>
        <w:keepNext w:val="0"/>
        <w:widowControl/>
        <w:shd w:val="clear" w:color="auto" w:fill="auto"/>
        <w:tabs>
          <w:tab w:val="left" w:pos="284"/>
        </w:tabs>
        <w:spacing w:before="0" w:after="0"/>
        <w:ind w:left="525" w:hanging="525"/>
        <w:rPr>
          <w:rFonts w:ascii="Times New Roman" w:hAnsi="Times New Roman" w:cs="Times New Roman"/>
          <w:b/>
          <w:sz w:val="23"/>
          <w:szCs w:val="23"/>
        </w:rPr>
      </w:pPr>
      <w:r w:rsidRPr="00202C5E">
        <w:rPr>
          <w:rFonts w:ascii="Times New Roman" w:hAnsi="Times New Roman" w:cs="Times New Roman"/>
          <w:b/>
          <w:sz w:val="23"/>
          <w:szCs w:val="23"/>
        </w:rPr>
        <w:t>7</w:t>
      </w:r>
      <w:r w:rsidR="004373EF" w:rsidRPr="00202C5E">
        <w:rPr>
          <w:rFonts w:ascii="Times New Roman" w:hAnsi="Times New Roman" w:cs="Times New Roman"/>
          <w:b/>
          <w:sz w:val="23"/>
          <w:szCs w:val="23"/>
        </w:rPr>
        <w:t xml:space="preserve">. </w:t>
      </w:r>
      <w:r w:rsidR="00B862E4" w:rsidRPr="00202C5E">
        <w:rPr>
          <w:rFonts w:ascii="Times New Roman" w:hAnsi="Times New Roman" w:cs="Times New Roman"/>
          <w:b/>
          <w:sz w:val="23"/>
          <w:szCs w:val="23"/>
        </w:rPr>
        <w:t>CONTRATAÇÃO</w:t>
      </w:r>
      <w:r w:rsidR="007D74B1">
        <w:rPr>
          <w:rFonts w:ascii="Times New Roman" w:hAnsi="Times New Roman" w:cs="Times New Roman"/>
          <w:b/>
          <w:sz w:val="23"/>
          <w:szCs w:val="23"/>
        </w:rPr>
        <w:t>:</w:t>
      </w:r>
    </w:p>
    <w:p w:rsidR="00EA623D" w:rsidRDefault="0074012A" w:rsidP="007D74B1">
      <w:pPr>
        <w:tabs>
          <w:tab w:val="left" w:pos="284"/>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7.1</w:t>
      </w:r>
      <w:r w:rsidR="004373EF" w:rsidRPr="00202C5E">
        <w:rPr>
          <w:rFonts w:ascii="Times New Roman" w:hAnsi="Times New Roman" w:cs="Times New Roman"/>
          <w:color w:val="000000"/>
          <w:sz w:val="23"/>
          <w:szCs w:val="23"/>
        </w:rPr>
        <w:t xml:space="preserve">. </w:t>
      </w:r>
      <w:r w:rsidR="00B6213C" w:rsidRPr="00202C5E">
        <w:rPr>
          <w:rFonts w:ascii="Times New Roman" w:hAnsi="Times New Roman" w:cs="Times New Roman"/>
          <w:color w:val="000000"/>
          <w:sz w:val="23"/>
          <w:szCs w:val="23"/>
        </w:rPr>
        <w:t xml:space="preserve">Após a homologação </w:t>
      </w:r>
      <w:r w:rsidR="008C74E1" w:rsidRPr="00202C5E">
        <w:rPr>
          <w:rFonts w:ascii="Times New Roman" w:hAnsi="Times New Roman" w:cs="Times New Roman"/>
          <w:color w:val="000000"/>
          <w:sz w:val="23"/>
          <w:szCs w:val="23"/>
        </w:rPr>
        <w:t>e adjudicação</w:t>
      </w:r>
      <w:r w:rsidR="00B6213C" w:rsidRPr="00202C5E">
        <w:rPr>
          <w:rFonts w:ascii="Times New Roman" w:hAnsi="Times New Roman" w:cs="Times New Roman"/>
          <w:color w:val="000000"/>
          <w:sz w:val="23"/>
          <w:szCs w:val="23"/>
        </w:rPr>
        <w:t xml:space="preserve">, </w:t>
      </w:r>
      <w:r w:rsidR="007C27EE" w:rsidRPr="00202C5E">
        <w:rPr>
          <w:rFonts w:ascii="Times New Roman" w:hAnsi="Times New Roman" w:cs="Times New Roman"/>
          <w:color w:val="000000"/>
          <w:sz w:val="23"/>
          <w:szCs w:val="23"/>
        </w:rPr>
        <w:t>caso se conclua pela</w:t>
      </w:r>
      <w:r w:rsidR="00B6213C" w:rsidRPr="00202C5E">
        <w:rPr>
          <w:rFonts w:ascii="Times New Roman" w:hAnsi="Times New Roman" w:cs="Times New Roman"/>
          <w:color w:val="000000"/>
          <w:sz w:val="23"/>
          <w:szCs w:val="23"/>
        </w:rPr>
        <w:t xml:space="preserve"> contratação, será firmado Termo de Contrato ou emitido instrumento equivalente.</w:t>
      </w:r>
    </w:p>
    <w:p w:rsidR="00B6213C" w:rsidRPr="00EA623D" w:rsidRDefault="00EA623D" w:rsidP="007D74B1">
      <w:pPr>
        <w:tabs>
          <w:tab w:val="left" w:pos="284"/>
        </w:tabs>
        <w:spacing w:line="276" w:lineRule="auto"/>
        <w:jc w:val="both"/>
        <w:rPr>
          <w:rFonts w:ascii="Times New Roman" w:hAnsi="Times New Roman" w:cs="Times New Roman"/>
          <w:color w:val="000000"/>
          <w:sz w:val="23"/>
          <w:szCs w:val="23"/>
        </w:rPr>
      </w:pPr>
      <w:r>
        <w:rPr>
          <w:rFonts w:ascii="Times New Roman" w:hAnsi="Times New Roman" w:cs="Times New Roman"/>
          <w:color w:val="000000"/>
          <w:sz w:val="23"/>
          <w:szCs w:val="23"/>
        </w:rPr>
        <w:t>7.2</w:t>
      </w:r>
      <w:r w:rsidR="004373EF" w:rsidRPr="00202C5E">
        <w:rPr>
          <w:rFonts w:ascii="Times New Roman" w:hAnsi="Times New Roman" w:cs="Times New Roman"/>
          <w:sz w:val="23"/>
          <w:szCs w:val="23"/>
        </w:rPr>
        <w:t xml:space="preserve">. </w:t>
      </w:r>
      <w:r w:rsidR="00B6213C" w:rsidRPr="00202C5E">
        <w:rPr>
          <w:rFonts w:ascii="Times New Roman" w:hAnsi="Times New Roman" w:cs="Times New Roman"/>
          <w:sz w:val="23"/>
          <w:szCs w:val="23"/>
        </w:rPr>
        <w:t xml:space="preserve">O adjudicatário terá o prazo de </w:t>
      </w:r>
      <w:r w:rsidR="007B180C" w:rsidRPr="00202C5E">
        <w:rPr>
          <w:rFonts w:ascii="Times New Roman" w:hAnsi="Times New Roman" w:cs="Times New Roman"/>
          <w:sz w:val="23"/>
          <w:szCs w:val="23"/>
        </w:rPr>
        <w:t>0</w:t>
      </w:r>
      <w:r w:rsidR="004547C9" w:rsidRPr="00202C5E">
        <w:rPr>
          <w:rFonts w:ascii="Times New Roman" w:hAnsi="Times New Roman" w:cs="Times New Roman"/>
          <w:sz w:val="23"/>
          <w:szCs w:val="23"/>
        </w:rPr>
        <w:t xml:space="preserve">5 </w:t>
      </w:r>
      <w:r w:rsidR="00B6213C" w:rsidRPr="00202C5E">
        <w:rPr>
          <w:rFonts w:ascii="Times New Roman" w:hAnsi="Times New Roman" w:cs="Times New Roman"/>
          <w:sz w:val="23"/>
          <w:szCs w:val="23"/>
        </w:rPr>
        <w:t>(</w:t>
      </w:r>
      <w:r w:rsidR="004547C9" w:rsidRPr="00202C5E">
        <w:rPr>
          <w:rFonts w:ascii="Times New Roman" w:hAnsi="Times New Roman" w:cs="Times New Roman"/>
          <w:sz w:val="23"/>
          <w:szCs w:val="23"/>
        </w:rPr>
        <w:t>cinco</w:t>
      </w:r>
      <w:r w:rsidR="00B6213C" w:rsidRPr="00202C5E">
        <w:rPr>
          <w:rFonts w:ascii="Times New Roman" w:hAnsi="Times New Roman" w:cs="Times New Roman"/>
          <w:sz w:val="23"/>
          <w:szCs w:val="23"/>
        </w:rPr>
        <w:t xml:space="preserve">) dias úteis, contados a partir da data de sua convocação, para assinar o Termo de Contrato ou aceitar instrumento equivalente, conforme o caso (Nota de Empenho/Carta Contrato/Autorização), sob pena de decair do direito à contratação, sem prejuízo das sanções previstas neste </w:t>
      </w:r>
      <w:r w:rsidR="00313FBD" w:rsidRPr="00202C5E">
        <w:rPr>
          <w:rFonts w:ascii="Times New Roman" w:hAnsi="Times New Roman" w:cs="Times New Roman"/>
          <w:sz w:val="23"/>
          <w:szCs w:val="23"/>
        </w:rPr>
        <w:t>Aviso</w:t>
      </w:r>
      <w:r w:rsidR="007C27EE" w:rsidRPr="00202C5E">
        <w:rPr>
          <w:rFonts w:ascii="Times New Roman" w:hAnsi="Times New Roman" w:cs="Times New Roman"/>
          <w:sz w:val="23"/>
          <w:szCs w:val="23"/>
        </w:rPr>
        <w:t xml:space="preserve"> de Contratação Direta</w:t>
      </w:r>
      <w:r w:rsidR="00B6213C" w:rsidRPr="00202C5E">
        <w:rPr>
          <w:rFonts w:ascii="Times New Roman" w:hAnsi="Times New Roman" w:cs="Times New Roman"/>
          <w:sz w:val="23"/>
          <w:szCs w:val="23"/>
        </w:rPr>
        <w:t xml:space="preserve">. </w:t>
      </w:r>
    </w:p>
    <w:p w:rsidR="007B180C" w:rsidRPr="00202C5E" w:rsidRDefault="004373EF" w:rsidP="007D74B1">
      <w:pPr>
        <w:pStyle w:val="PargrafodaLista"/>
        <w:tabs>
          <w:tab w:val="left" w:pos="284"/>
          <w:tab w:val="left" w:pos="567"/>
          <w:tab w:val="left" w:pos="851"/>
          <w:tab w:val="left" w:pos="993"/>
        </w:tabs>
        <w:spacing w:line="276" w:lineRule="auto"/>
        <w:ind w:left="284"/>
        <w:jc w:val="both"/>
        <w:rPr>
          <w:rFonts w:ascii="Times New Roman" w:hAnsi="Times New Roman" w:cs="Times New Roman"/>
          <w:sz w:val="23"/>
          <w:szCs w:val="23"/>
        </w:rPr>
      </w:pPr>
      <w:r w:rsidRPr="00202C5E">
        <w:rPr>
          <w:rFonts w:ascii="Times New Roman" w:hAnsi="Times New Roman" w:cs="Times New Roman"/>
          <w:sz w:val="23"/>
          <w:szCs w:val="23"/>
        </w:rPr>
        <w:t xml:space="preserve">7.2.1. </w:t>
      </w:r>
      <w:r w:rsidR="007B180C" w:rsidRPr="00202C5E">
        <w:rPr>
          <w:rFonts w:ascii="Times New Roman" w:hAnsi="Times New Roman" w:cs="Times New Roman"/>
          <w:sz w:val="23"/>
          <w:szCs w:val="23"/>
        </w:rPr>
        <w:t xml:space="preserve">Poderá ocorrer casos em que seja desnecessária a formalização de contrato, conforme </w:t>
      </w:r>
      <w:r w:rsidR="007B180C" w:rsidRPr="00202C5E">
        <w:rPr>
          <w:rFonts w:ascii="Times New Roman" w:eastAsia="Arial Unicode MS" w:hAnsi="Times New Roman" w:cs="Times New Roman"/>
          <w:sz w:val="23"/>
          <w:szCs w:val="23"/>
        </w:rPr>
        <w:t xml:space="preserve">o Art. 95, inciso II </w:t>
      </w:r>
      <w:r w:rsidR="007B180C" w:rsidRPr="00202C5E">
        <w:rPr>
          <w:rFonts w:ascii="Times New Roman" w:hAnsi="Times New Roman" w:cs="Times New Roman"/>
          <w:sz w:val="23"/>
          <w:szCs w:val="23"/>
          <w:shd w:val="clear" w:color="auto" w:fill="FFFFFF"/>
        </w:rPr>
        <w:t xml:space="preserve">da Lei 14.133/2021, por tratar-se de entrega imediata e integral dos materiais de consumo e/ou dos serviços a serem executados, dos quais não resultam obrigações futuras, </w:t>
      </w:r>
      <w:r w:rsidR="007B180C" w:rsidRPr="00202C5E">
        <w:rPr>
          <w:rFonts w:ascii="Times New Roman" w:eastAsia="Arial Unicode MS" w:hAnsi="Times New Roman" w:cs="Times New Roman"/>
          <w:sz w:val="23"/>
          <w:szCs w:val="23"/>
        </w:rPr>
        <w:t>sendo substituído o contrato pelo empenho a ser gerado na contabilidade e a autorização de Fornecimento (</w:t>
      </w:r>
      <w:r w:rsidR="007B180C" w:rsidRPr="00202C5E">
        <w:rPr>
          <w:rFonts w:ascii="Times New Roman" w:eastAsia="Arial Unicode MS" w:hAnsi="Times New Roman" w:cs="Times New Roman"/>
          <w:b/>
          <w:sz w:val="23"/>
          <w:szCs w:val="23"/>
        </w:rPr>
        <w:t>AF</w:t>
      </w:r>
      <w:r w:rsidR="007B180C" w:rsidRPr="00202C5E">
        <w:rPr>
          <w:rFonts w:ascii="Times New Roman" w:eastAsia="Arial Unicode MS" w:hAnsi="Times New Roman" w:cs="Times New Roman"/>
          <w:sz w:val="23"/>
          <w:szCs w:val="23"/>
        </w:rPr>
        <w:t>);</w:t>
      </w:r>
    </w:p>
    <w:p w:rsidR="00B1545F" w:rsidRPr="00202C5E" w:rsidRDefault="00EA623D" w:rsidP="007D74B1">
      <w:pPr>
        <w:pStyle w:val="PargrafodaLista"/>
        <w:tabs>
          <w:tab w:val="left" w:pos="284"/>
          <w:tab w:val="left" w:pos="426"/>
        </w:tabs>
        <w:spacing w:line="276" w:lineRule="auto"/>
        <w:ind w:left="0"/>
        <w:jc w:val="both"/>
        <w:rPr>
          <w:rFonts w:ascii="Times New Roman" w:hAnsi="Times New Roman" w:cs="Times New Roman"/>
          <w:iCs/>
          <w:sz w:val="23"/>
          <w:szCs w:val="23"/>
        </w:rPr>
      </w:pPr>
      <w:r>
        <w:rPr>
          <w:rFonts w:ascii="Times New Roman" w:hAnsi="Times New Roman" w:cs="Times New Roman"/>
          <w:iCs/>
          <w:sz w:val="23"/>
          <w:szCs w:val="23"/>
        </w:rPr>
        <w:t xml:space="preserve">7.3. </w:t>
      </w:r>
      <w:r w:rsidR="00B6213C" w:rsidRPr="00202C5E">
        <w:rPr>
          <w:rFonts w:ascii="Times New Roman" w:hAnsi="Times New Roman" w:cs="Times New Roman"/>
          <w:iCs/>
          <w:sz w:val="23"/>
          <w:szCs w:val="23"/>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w:t>
      </w:r>
      <w:r w:rsidR="007B180C" w:rsidRPr="00202C5E">
        <w:rPr>
          <w:rFonts w:ascii="Times New Roman" w:hAnsi="Times New Roman" w:cs="Times New Roman"/>
          <w:iCs/>
          <w:sz w:val="23"/>
          <w:szCs w:val="23"/>
        </w:rPr>
        <w:t>0</w:t>
      </w:r>
      <w:r w:rsidR="004547C9" w:rsidRPr="00202C5E">
        <w:rPr>
          <w:rFonts w:ascii="Times New Roman" w:hAnsi="Times New Roman" w:cs="Times New Roman"/>
          <w:iCs/>
          <w:sz w:val="23"/>
          <w:szCs w:val="23"/>
        </w:rPr>
        <w:t>5 (cinco) dias úteis</w:t>
      </w:r>
      <w:r w:rsidR="00B6213C" w:rsidRPr="00202C5E">
        <w:rPr>
          <w:rFonts w:ascii="Times New Roman" w:hAnsi="Times New Roman" w:cs="Times New Roman"/>
          <w:iCs/>
          <w:sz w:val="23"/>
          <w:szCs w:val="23"/>
        </w:rPr>
        <w:t xml:space="preserve">, a contar da data de seu recebimento. </w:t>
      </w:r>
    </w:p>
    <w:p w:rsidR="00B6213C" w:rsidRPr="00202C5E" w:rsidRDefault="004373EF" w:rsidP="007D74B1">
      <w:pPr>
        <w:tabs>
          <w:tab w:val="left" w:pos="284"/>
          <w:tab w:val="left" w:pos="567"/>
          <w:tab w:val="left" w:pos="851"/>
          <w:tab w:val="left" w:pos="993"/>
        </w:tabs>
        <w:spacing w:line="276" w:lineRule="auto"/>
        <w:ind w:left="284"/>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7.3.1. </w:t>
      </w:r>
      <w:r w:rsidR="00B6213C" w:rsidRPr="00202C5E">
        <w:rPr>
          <w:rFonts w:ascii="Times New Roman" w:hAnsi="Times New Roman" w:cs="Times New Roman"/>
          <w:color w:val="000000"/>
          <w:sz w:val="23"/>
          <w:szCs w:val="23"/>
        </w:rPr>
        <w:t xml:space="preserve">O prazo previsto </w:t>
      </w:r>
      <w:r w:rsidR="00DE4EBF" w:rsidRPr="00202C5E">
        <w:rPr>
          <w:rFonts w:ascii="Times New Roman" w:hAnsi="Times New Roman" w:cs="Times New Roman"/>
          <w:color w:val="000000"/>
          <w:sz w:val="23"/>
          <w:szCs w:val="23"/>
        </w:rPr>
        <w:t xml:space="preserve">para assinatura do contrato ou aceitação da nota de empenho ou instrumento equivalente </w:t>
      </w:r>
      <w:r w:rsidR="00B6213C" w:rsidRPr="00202C5E">
        <w:rPr>
          <w:rFonts w:ascii="Times New Roman" w:hAnsi="Times New Roman" w:cs="Times New Roman"/>
          <w:color w:val="000000"/>
          <w:sz w:val="23"/>
          <w:szCs w:val="23"/>
        </w:rPr>
        <w:t>poderá ser prorrogado</w:t>
      </w:r>
      <w:r w:rsidR="00B11A58" w:rsidRPr="00202C5E">
        <w:rPr>
          <w:rFonts w:ascii="Times New Roman" w:hAnsi="Times New Roman" w:cs="Times New Roman"/>
          <w:color w:val="000000"/>
          <w:sz w:val="23"/>
          <w:szCs w:val="23"/>
        </w:rPr>
        <w:t xml:space="preserve"> </w:t>
      </w:r>
      <w:r w:rsidR="005A521A" w:rsidRPr="00202C5E">
        <w:rPr>
          <w:rFonts w:ascii="Times New Roman" w:hAnsi="Times New Roman" w:cs="Times New Roman"/>
          <w:color w:val="000000"/>
          <w:sz w:val="23"/>
          <w:szCs w:val="23"/>
        </w:rPr>
        <w:t>0</w:t>
      </w:r>
      <w:r w:rsidR="00B11A58" w:rsidRPr="00202C5E">
        <w:rPr>
          <w:rFonts w:ascii="Times New Roman" w:hAnsi="Times New Roman" w:cs="Times New Roman"/>
          <w:bCs/>
          <w:sz w:val="23"/>
          <w:szCs w:val="23"/>
        </w:rPr>
        <w:t>1 (uma) vez</w:t>
      </w:r>
      <w:r w:rsidR="00B6213C" w:rsidRPr="00202C5E">
        <w:rPr>
          <w:rFonts w:ascii="Times New Roman" w:hAnsi="Times New Roman" w:cs="Times New Roman"/>
          <w:sz w:val="23"/>
          <w:szCs w:val="23"/>
        </w:rPr>
        <w:t xml:space="preserve">, </w:t>
      </w:r>
      <w:r w:rsidR="00B6213C" w:rsidRPr="00202C5E">
        <w:rPr>
          <w:rFonts w:ascii="Times New Roman" w:hAnsi="Times New Roman" w:cs="Times New Roman"/>
          <w:color w:val="000000"/>
          <w:sz w:val="23"/>
          <w:szCs w:val="23"/>
        </w:rPr>
        <w:t>por igual período, por solicitação justificada do adjudicatário e aceita pela Administração.</w:t>
      </w:r>
    </w:p>
    <w:p w:rsidR="00B6213C" w:rsidRPr="00202C5E" w:rsidRDefault="0074012A" w:rsidP="007D74B1">
      <w:pPr>
        <w:spacing w:line="276" w:lineRule="auto"/>
        <w:jc w:val="both"/>
        <w:rPr>
          <w:rFonts w:ascii="Times New Roman" w:hAnsi="Times New Roman" w:cs="Times New Roman"/>
          <w:iCs/>
          <w:sz w:val="23"/>
          <w:szCs w:val="23"/>
        </w:rPr>
      </w:pPr>
      <w:r w:rsidRPr="00202C5E">
        <w:rPr>
          <w:rFonts w:ascii="Times New Roman" w:hAnsi="Times New Roman" w:cs="Times New Roman"/>
          <w:iCs/>
          <w:sz w:val="23"/>
          <w:szCs w:val="23"/>
        </w:rPr>
        <w:t>7.4</w:t>
      </w:r>
      <w:r w:rsidR="00286D4C" w:rsidRPr="00202C5E">
        <w:rPr>
          <w:rFonts w:ascii="Times New Roman" w:hAnsi="Times New Roman" w:cs="Times New Roman"/>
          <w:iCs/>
          <w:sz w:val="23"/>
          <w:szCs w:val="23"/>
        </w:rPr>
        <w:t xml:space="preserve">. </w:t>
      </w:r>
      <w:r w:rsidR="00B6213C" w:rsidRPr="00202C5E">
        <w:rPr>
          <w:rFonts w:ascii="Times New Roman" w:hAnsi="Times New Roman" w:cs="Times New Roman"/>
          <w:iCs/>
          <w:sz w:val="23"/>
          <w:szCs w:val="23"/>
        </w:rPr>
        <w:t>O Aceite da Nota de Empenho ou do instrumento equivalente, emitida à empresa adjudicada, implica no reconhecimento de que:</w:t>
      </w:r>
    </w:p>
    <w:p w:rsidR="00B6213C" w:rsidRPr="00202C5E" w:rsidRDefault="00112954" w:rsidP="007D74B1">
      <w:pPr>
        <w:pStyle w:val="PargrafodaLista"/>
        <w:numPr>
          <w:ilvl w:val="2"/>
          <w:numId w:val="23"/>
        </w:numPr>
        <w:tabs>
          <w:tab w:val="left" w:pos="567"/>
          <w:tab w:val="left" w:pos="993"/>
        </w:tabs>
        <w:spacing w:line="276" w:lineRule="auto"/>
        <w:ind w:left="284" w:firstLine="0"/>
        <w:jc w:val="both"/>
        <w:rPr>
          <w:rFonts w:ascii="Times New Roman" w:hAnsi="Times New Roman" w:cs="Times New Roman"/>
          <w:iCs/>
          <w:sz w:val="23"/>
          <w:szCs w:val="23"/>
        </w:rPr>
      </w:pPr>
      <w:r w:rsidRPr="00202C5E">
        <w:rPr>
          <w:rFonts w:ascii="Times New Roman" w:hAnsi="Times New Roman" w:cs="Times New Roman"/>
          <w:iCs/>
          <w:sz w:val="23"/>
          <w:szCs w:val="23"/>
        </w:rPr>
        <w:t>Referida</w:t>
      </w:r>
      <w:r w:rsidR="00B6213C" w:rsidRPr="00202C5E">
        <w:rPr>
          <w:rFonts w:ascii="Times New Roman" w:hAnsi="Times New Roman" w:cs="Times New Roman"/>
          <w:iCs/>
          <w:sz w:val="23"/>
          <w:szCs w:val="23"/>
        </w:rPr>
        <w:t xml:space="preserve"> Nota está substituindo o contrato, aplicando-se à relação de negócios ali estabelecida as disposições da Lei nº </w:t>
      </w:r>
      <w:r w:rsidR="00F86716" w:rsidRPr="00202C5E">
        <w:rPr>
          <w:rFonts w:ascii="Times New Roman" w:hAnsi="Times New Roman" w:cs="Times New Roman"/>
          <w:iCs/>
          <w:sz w:val="23"/>
          <w:szCs w:val="23"/>
        </w:rPr>
        <w:t>14.133, de 2021</w:t>
      </w:r>
      <w:r w:rsidR="00B6213C" w:rsidRPr="00202C5E">
        <w:rPr>
          <w:rFonts w:ascii="Times New Roman" w:hAnsi="Times New Roman" w:cs="Times New Roman"/>
          <w:iCs/>
          <w:sz w:val="23"/>
          <w:szCs w:val="23"/>
        </w:rPr>
        <w:t>;</w:t>
      </w:r>
    </w:p>
    <w:p w:rsidR="00B6213C" w:rsidRPr="00202C5E" w:rsidRDefault="00112954" w:rsidP="007D74B1">
      <w:pPr>
        <w:pStyle w:val="PargrafodaLista"/>
        <w:numPr>
          <w:ilvl w:val="2"/>
          <w:numId w:val="23"/>
        </w:numPr>
        <w:tabs>
          <w:tab w:val="left" w:pos="567"/>
          <w:tab w:val="left" w:pos="993"/>
        </w:tabs>
        <w:spacing w:line="276" w:lineRule="auto"/>
        <w:ind w:left="284" w:firstLine="0"/>
        <w:jc w:val="both"/>
        <w:rPr>
          <w:rFonts w:ascii="Times New Roman" w:hAnsi="Times New Roman" w:cs="Times New Roman"/>
          <w:iCs/>
          <w:sz w:val="23"/>
          <w:szCs w:val="23"/>
        </w:rPr>
      </w:pPr>
      <w:r w:rsidRPr="00202C5E">
        <w:rPr>
          <w:rFonts w:ascii="Times New Roman" w:hAnsi="Times New Roman" w:cs="Times New Roman"/>
          <w:iCs/>
          <w:sz w:val="23"/>
          <w:szCs w:val="23"/>
        </w:rPr>
        <w:lastRenderedPageBreak/>
        <w:t>A</w:t>
      </w:r>
      <w:r w:rsidR="00B6213C" w:rsidRPr="00202C5E">
        <w:rPr>
          <w:rFonts w:ascii="Times New Roman" w:hAnsi="Times New Roman" w:cs="Times New Roman"/>
          <w:iCs/>
          <w:sz w:val="23"/>
          <w:szCs w:val="23"/>
        </w:rPr>
        <w:t xml:space="preserve"> contratada se vincula à sua proposta e às previsões contidas no </w:t>
      </w:r>
      <w:r w:rsidR="00313FBD" w:rsidRPr="00202C5E">
        <w:rPr>
          <w:rFonts w:ascii="Times New Roman" w:hAnsi="Times New Roman" w:cs="Times New Roman"/>
          <w:iCs/>
          <w:sz w:val="23"/>
          <w:szCs w:val="23"/>
        </w:rPr>
        <w:t>Aviso</w:t>
      </w:r>
      <w:r w:rsidR="00AC5DDF" w:rsidRPr="00202C5E">
        <w:rPr>
          <w:rFonts w:ascii="Times New Roman" w:hAnsi="Times New Roman" w:cs="Times New Roman"/>
          <w:iCs/>
          <w:sz w:val="23"/>
          <w:szCs w:val="23"/>
        </w:rPr>
        <w:t xml:space="preserve"> de Contratação Direta</w:t>
      </w:r>
      <w:r w:rsidR="00B6213C" w:rsidRPr="00202C5E">
        <w:rPr>
          <w:rFonts w:ascii="Times New Roman" w:hAnsi="Times New Roman" w:cs="Times New Roman"/>
          <w:iCs/>
          <w:sz w:val="23"/>
          <w:szCs w:val="23"/>
        </w:rPr>
        <w:t xml:space="preserve"> e seus anexos;</w:t>
      </w:r>
    </w:p>
    <w:p w:rsidR="00B6213C" w:rsidRPr="00202C5E" w:rsidRDefault="00112954" w:rsidP="007D74B1">
      <w:pPr>
        <w:numPr>
          <w:ilvl w:val="2"/>
          <w:numId w:val="23"/>
        </w:numPr>
        <w:tabs>
          <w:tab w:val="left" w:pos="567"/>
          <w:tab w:val="left" w:pos="993"/>
        </w:tabs>
        <w:spacing w:line="276" w:lineRule="auto"/>
        <w:ind w:left="284" w:firstLine="0"/>
        <w:jc w:val="both"/>
        <w:rPr>
          <w:rFonts w:ascii="Times New Roman" w:hAnsi="Times New Roman" w:cs="Times New Roman"/>
          <w:iCs/>
          <w:sz w:val="23"/>
          <w:szCs w:val="23"/>
        </w:rPr>
      </w:pPr>
      <w:r w:rsidRPr="00202C5E">
        <w:rPr>
          <w:rFonts w:ascii="Times New Roman" w:hAnsi="Times New Roman" w:cs="Times New Roman"/>
          <w:iCs/>
          <w:sz w:val="23"/>
          <w:szCs w:val="23"/>
        </w:rPr>
        <w:t>A</w:t>
      </w:r>
      <w:r w:rsidR="00B6213C" w:rsidRPr="00202C5E">
        <w:rPr>
          <w:rFonts w:ascii="Times New Roman" w:hAnsi="Times New Roman" w:cs="Times New Roman"/>
          <w:iCs/>
          <w:sz w:val="23"/>
          <w:szCs w:val="23"/>
        </w:rPr>
        <w:t xml:space="preserve"> contratada reconhece que as hipóteses de rescisão são aquelas previstas nos artigos </w:t>
      </w:r>
      <w:r w:rsidR="00B40D4A" w:rsidRPr="00202C5E">
        <w:rPr>
          <w:rFonts w:ascii="Times New Roman" w:hAnsi="Times New Roman" w:cs="Times New Roman"/>
          <w:iCs/>
          <w:sz w:val="23"/>
          <w:szCs w:val="23"/>
        </w:rPr>
        <w:t>137</w:t>
      </w:r>
      <w:r w:rsidR="00B6213C" w:rsidRPr="00202C5E">
        <w:rPr>
          <w:rFonts w:ascii="Times New Roman" w:hAnsi="Times New Roman" w:cs="Times New Roman"/>
          <w:iCs/>
          <w:sz w:val="23"/>
          <w:szCs w:val="23"/>
        </w:rPr>
        <w:t xml:space="preserve"> e </w:t>
      </w:r>
      <w:r w:rsidR="00B40D4A" w:rsidRPr="00202C5E">
        <w:rPr>
          <w:rFonts w:ascii="Times New Roman" w:hAnsi="Times New Roman" w:cs="Times New Roman"/>
          <w:iCs/>
          <w:sz w:val="23"/>
          <w:szCs w:val="23"/>
        </w:rPr>
        <w:t>13</w:t>
      </w:r>
      <w:r w:rsidR="00B6213C" w:rsidRPr="00202C5E">
        <w:rPr>
          <w:rFonts w:ascii="Times New Roman" w:hAnsi="Times New Roman" w:cs="Times New Roman"/>
          <w:iCs/>
          <w:sz w:val="23"/>
          <w:szCs w:val="23"/>
        </w:rPr>
        <w:t xml:space="preserve">8 da Lei nº </w:t>
      </w:r>
      <w:r w:rsidR="00B40D4A" w:rsidRPr="00202C5E">
        <w:rPr>
          <w:rFonts w:ascii="Times New Roman" w:hAnsi="Times New Roman" w:cs="Times New Roman"/>
          <w:iCs/>
          <w:sz w:val="23"/>
          <w:szCs w:val="23"/>
        </w:rPr>
        <w:t xml:space="preserve">14.133/21 </w:t>
      </w:r>
      <w:r w:rsidR="00B6213C" w:rsidRPr="00202C5E">
        <w:rPr>
          <w:rFonts w:ascii="Times New Roman" w:hAnsi="Times New Roman" w:cs="Times New Roman"/>
          <w:iCs/>
          <w:sz w:val="23"/>
          <w:szCs w:val="23"/>
        </w:rPr>
        <w:t xml:space="preserve">e reconhece os direitos da Administração previstos nos artigos </w:t>
      </w:r>
      <w:r w:rsidR="00B40D4A" w:rsidRPr="00202C5E">
        <w:rPr>
          <w:rFonts w:ascii="Times New Roman" w:hAnsi="Times New Roman" w:cs="Times New Roman"/>
          <w:iCs/>
          <w:sz w:val="23"/>
          <w:szCs w:val="23"/>
        </w:rPr>
        <w:t xml:space="preserve">137 </w:t>
      </w:r>
      <w:r w:rsidR="000E19AC" w:rsidRPr="00202C5E">
        <w:rPr>
          <w:rFonts w:ascii="Times New Roman" w:hAnsi="Times New Roman" w:cs="Times New Roman"/>
          <w:iCs/>
          <w:sz w:val="23"/>
          <w:szCs w:val="23"/>
        </w:rPr>
        <w:t>a</w:t>
      </w:r>
      <w:r w:rsidR="00B40D4A" w:rsidRPr="00202C5E">
        <w:rPr>
          <w:rFonts w:ascii="Times New Roman" w:hAnsi="Times New Roman" w:cs="Times New Roman"/>
          <w:iCs/>
          <w:sz w:val="23"/>
          <w:szCs w:val="23"/>
        </w:rPr>
        <w:t xml:space="preserve"> 139 </w:t>
      </w:r>
      <w:r w:rsidR="00B6213C" w:rsidRPr="00202C5E">
        <w:rPr>
          <w:rFonts w:ascii="Times New Roman" w:hAnsi="Times New Roman" w:cs="Times New Roman"/>
          <w:iCs/>
          <w:sz w:val="23"/>
          <w:szCs w:val="23"/>
        </w:rPr>
        <w:t>da mesma Lei.</w:t>
      </w:r>
    </w:p>
    <w:p w:rsidR="00B6213C" w:rsidRPr="00202C5E" w:rsidRDefault="00E66BAE" w:rsidP="007D74B1">
      <w:pPr>
        <w:tabs>
          <w:tab w:val="left" w:pos="426"/>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7.5</w:t>
      </w:r>
      <w:r w:rsidR="00286D4C" w:rsidRPr="00202C5E">
        <w:rPr>
          <w:rFonts w:ascii="Times New Roman" w:hAnsi="Times New Roman" w:cs="Times New Roman"/>
          <w:color w:val="000000"/>
          <w:sz w:val="23"/>
          <w:szCs w:val="23"/>
        </w:rPr>
        <w:t xml:space="preserve">. </w:t>
      </w:r>
      <w:r w:rsidR="00B6213C" w:rsidRPr="00202C5E">
        <w:rPr>
          <w:rFonts w:ascii="Times New Roman" w:hAnsi="Times New Roman" w:cs="Times New Roman"/>
          <w:color w:val="000000"/>
          <w:sz w:val="23"/>
          <w:szCs w:val="23"/>
        </w:rPr>
        <w:t>O prazo de vigência da contratação é</w:t>
      </w:r>
      <w:r w:rsidR="00B6213C" w:rsidRPr="00202C5E">
        <w:rPr>
          <w:rFonts w:ascii="Times New Roman" w:hAnsi="Times New Roman" w:cs="Times New Roman"/>
          <w:b/>
          <w:color w:val="000000"/>
          <w:sz w:val="23"/>
          <w:szCs w:val="23"/>
        </w:rPr>
        <w:t xml:space="preserve"> de </w:t>
      </w:r>
      <w:r w:rsidR="00202C5E" w:rsidRPr="00202C5E">
        <w:rPr>
          <w:rFonts w:ascii="Times New Roman" w:hAnsi="Times New Roman" w:cs="Times New Roman"/>
          <w:b/>
          <w:color w:val="000000"/>
          <w:sz w:val="23"/>
          <w:szCs w:val="23"/>
        </w:rPr>
        <w:t>1</w:t>
      </w:r>
      <w:r w:rsidR="00470159">
        <w:rPr>
          <w:rFonts w:ascii="Times New Roman" w:hAnsi="Times New Roman" w:cs="Times New Roman"/>
          <w:b/>
          <w:color w:val="000000"/>
          <w:sz w:val="23"/>
          <w:szCs w:val="23"/>
        </w:rPr>
        <w:t xml:space="preserve">80 </w:t>
      </w:r>
      <w:r w:rsidR="00001A36" w:rsidRPr="00202C5E">
        <w:rPr>
          <w:rFonts w:ascii="Times New Roman" w:hAnsi="Times New Roman" w:cs="Times New Roman"/>
          <w:b/>
          <w:color w:val="000000"/>
          <w:sz w:val="23"/>
          <w:szCs w:val="23"/>
        </w:rPr>
        <w:t>(</w:t>
      </w:r>
      <w:r w:rsidR="00470159">
        <w:rPr>
          <w:rFonts w:ascii="Times New Roman" w:hAnsi="Times New Roman" w:cs="Times New Roman"/>
          <w:b/>
          <w:color w:val="000000"/>
          <w:sz w:val="23"/>
          <w:szCs w:val="23"/>
        </w:rPr>
        <w:t>cento e oitenta</w:t>
      </w:r>
      <w:r w:rsidR="00001A36" w:rsidRPr="00202C5E">
        <w:rPr>
          <w:rFonts w:ascii="Times New Roman" w:hAnsi="Times New Roman" w:cs="Times New Roman"/>
          <w:b/>
          <w:color w:val="000000"/>
          <w:sz w:val="23"/>
          <w:szCs w:val="23"/>
        </w:rPr>
        <w:t>)</w:t>
      </w:r>
      <w:r w:rsidR="004547C9" w:rsidRPr="00202C5E">
        <w:rPr>
          <w:rFonts w:ascii="Times New Roman" w:hAnsi="Times New Roman" w:cs="Times New Roman"/>
          <w:b/>
          <w:sz w:val="23"/>
          <w:szCs w:val="23"/>
        </w:rPr>
        <w:t xml:space="preserve"> </w:t>
      </w:r>
      <w:r w:rsidR="00470159">
        <w:rPr>
          <w:rFonts w:ascii="Times New Roman" w:hAnsi="Times New Roman" w:cs="Times New Roman"/>
          <w:b/>
          <w:sz w:val="23"/>
          <w:szCs w:val="23"/>
        </w:rPr>
        <w:t>dias</w:t>
      </w:r>
      <w:r w:rsidR="00A22FA7" w:rsidRPr="00202C5E">
        <w:rPr>
          <w:rFonts w:ascii="Times New Roman" w:hAnsi="Times New Roman" w:cs="Times New Roman"/>
          <w:color w:val="000000"/>
          <w:sz w:val="23"/>
          <w:szCs w:val="23"/>
        </w:rPr>
        <w:t>.</w:t>
      </w:r>
      <w:r w:rsidR="00B6213C" w:rsidRPr="00202C5E">
        <w:rPr>
          <w:rFonts w:ascii="Times New Roman" w:hAnsi="Times New Roman" w:cs="Times New Roman"/>
          <w:color w:val="000000"/>
          <w:sz w:val="23"/>
          <w:szCs w:val="23"/>
        </w:rPr>
        <w:t xml:space="preserve"> </w:t>
      </w:r>
    </w:p>
    <w:p w:rsidR="004547C9" w:rsidRPr="00202C5E" w:rsidRDefault="004547C9" w:rsidP="007D74B1">
      <w:pPr>
        <w:spacing w:line="276" w:lineRule="auto"/>
        <w:jc w:val="both"/>
        <w:rPr>
          <w:rFonts w:ascii="Times New Roman" w:hAnsi="Times New Roman" w:cs="Times New Roman"/>
          <w:color w:val="000000"/>
          <w:sz w:val="23"/>
          <w:szCs w:val="23"/>
        </w:rPr>
      </w:pPr>
    </w:p>
    <w:p w:rsidR="004547C9" w:rsidRPr="00202C5E" w:rsidRDefault="00E66BAE" w:rsidP="007D74B1">
      <w:pPr>
        <w:pStyle w:val="PADRO"/>
        <w:keepNext w:val="0"/>
        <w:widowControl/>
        <w:shd w:val="clear" w:color="auto" w:fill="auto"/>
        <w:tabs>
          <w:tab w:val="left" w:pos="284"/>
        </w:tabs>
        <w:spacing w:before="0" w:after="0"/>
        <w:ind w:firstLine="0"/>
        <w:rPr>
          <w:rFonts w:ascii="Times New Roman" w:hAnsi="Times New Roman" w:cs="Times New Roman"/>
          <w:b/>
          <w:sz w:val="23"/>
          <w:szCs w:val="23"/>
        </w:rPr>
      </w:pPr>
      <w:r w:rsidRPr="00202C5E">
        <w:rPr>
          <w:rFonts w:ascii="Times New Roman" w:hAnsi="Times New Roman" w:cs="Times New Roman"/>
          <w:b/>
          <w:sz w:val="23"/>
          <w:szCs w:val="23"/>
        </w:rPr>
        <w:t>8</w:t>
      </w:r>
      <w:r w:rsidR="00286D4C" w:rsidRPr="00202C5E">
        <w:rPr>
          <w:rFonts w:ascii="Times New Roman" w:hAnsi="Times New Roman" w:cs="Times New Roman"/>
          <w:b/>
          <w:sz w:val="23"/>
          <w:szCs w:val="23"/>
        </w:rPr>
        <w:t xml:space="preserve">. </w:t>
      </w:r>
      <w:r w:rsidR="009A3E0F" w:rsidRPr="00202C5E">
        <w:rPr>
          <w:rFonts w:ascii="Times New Roman" w:hAnsi="Times New Roman" w:cs="Times New Roman"/>
          <w:b/>
          <w:sz w:val="23"/>
          <w:szCs w:val="23"/>
        </w:rPr>
        <w:t>SANÇÕES</w:t>
      </w:r>
      <w:r w:rsidR="007D74B1">
        <w:rPr>
          <w:rFonts w:ascii="Times New Roman" w:hAnsi="Times New Roman" w:cs="Times New Roman"/>
          <w:b/>
          <w:sz w:val="23"/>
          <w:szCs w:val="23"/>
        </w:rPr>
        <w:t>:</w:t>
      </w:r>
    </w:p>
    <w:p w:rsidR="00196F9E" w:rsidRPr="00202C5E" w:rsidRDefault="00286D4C" w:rsidP="007D74B1">
      <w:pPr>
        <w:tabs>
          <w:tab w:val="left" w:pos="426"/>
        </w:tabs>
        <w:spacing w:line="276" w:lineRule="auto"/>
        <w:jc w:val="both"/>
        <w:rPr>
          <w:rFonts w:ascii="Times New Roman" w:hAnsi="Times New Roman" w:cs="Times New Roman"/>
          <w:b/>
          <w:sz w:val="23"/>
          <w:szCs w:val="23"/>
        </w:rPr>
      </w:pPr>
      <w:r w:rsidRPr="00202C5E">
        <w:rPr>
          <w:rFonts w:ascii="Times New Roman" w:hAnsi="Times New Roman" w:cs="Times New Roman"/>
          <w:sz w:val="23"/>
          <w:szCs w:val="23"/>
        </w:rPr>
        <w:t xml:space="preserve">8.1. </w:t>
      </w:r>
      <w:r w:rsidR="00196F9E" w:rsidRPr="00202C5E">
        <w:rPr>
          <w:rFonts w:ascii="Times New Roman" w:hAnsi="Times New Roman" w:cs="Times New Roman"/>
          <w:sz w:val="23"/>
          <w:szCs w:val="23"/>
        </w:rPr>
        <w:t xml:space="preserve">Comete infração administrativa o </w:t>
      </w:r>
      <w:r w:rsidR="00D173A9" w:rsidRPr="00202C5E">
        <w:rPr>
          <w:rFonts w:ascii="Times New Roman" w:hAnsi="Times New Roman" w:cs="Times New Roman"/>
          <w:sz w:val="23"/>
          <w:szCs w:val="23"/>
        </w:rPr>
        <w:t xml:space="preserve">fornecedor </w:t>
      </w:r>
      <w:r w:rsidR="00196F9E" w:rsidRPr="00202C5E">
        <w:rPr>
          <w:rFonts w:ascii="Times New Roman" w:hAnsi="Times New Roman" w:cs="Times New Roman"/>
          <w:sz w:val="23"/>
          <w:szCs w:val="23"/>
        </w:rPr>
        <w:t>que</w:t>
      </w:r>
      <w:r w:rsidR="005D4A74" w:rsidRPr="00202C5E">
        <w:rPr>
          <w:rFonts w:ascii="Times New Roman" w:hAnsi="Times New Roman" w:cs="Times New Roman"/>
          <w:sz w:val="23"/>
          <w:szCs w:val="23"/>
        </w:rPr>
        <w:t xml:space="preserve"> cometer quaisquer das infrações previstas no art. 155 da Lei nº 14.133, de 2021</w:t>
      </w:r>
      <w:r w:rsidR="00B70673" w:rsidRPr="00202C5E">
        <w:rPr>
          <w:rFonts w:ascii="Times New Roman" w:hAnsi="Times New Roman" w:cs="Times New Roman"/>
          <w:sz w:val="23"/>
          <w:szCs w:val="23"/>
        </w:rPr>
        <w:t>, quais sejam</w:t>
      </w:r>
      <w:r w:rsidR="00196F9E" w:rsidRPr="00202C5E">
        <w:rPr>
          <w:rFonts w:ascii="Times New Roman" w:hAnsi="Times New Roman" w:cs="Times New Roman"/>
          <w:sz w:val="23"/>
          <w:szCs w:val="23"/>
        </w:rPr>
        <w:t xml:space="preserve">: </w:t>
      </w:r>
    </w:p>
    <w:p w:rsidR="00B70673" w:rsidRPr="00202C5E" w:rsidRDefault="00112954" w:rsidP="007D74B1">
      <w:pPr>
        <w:numPr>
          <w:ilvl w:val="2"/>
          <w:numId w:val="13"/>
        </w:numPr>
        <w:tabs>
          <w:tab w:val="left" w:pos="426"/>
          <w:tab w:val="left" w:pos="567"/>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color w:val="000000"/>
          <w:sz w:val="23"/>
          <w:szCs w:val="23"/>
        </w:rPr>
        <w:t>Dar</w:t>
      </w:r>
      <w:r w:rsidR="00B70673" w:rsidRPr="00202C5E">
        <w:rPr>
          <w:rFonts w:ascii="Times New Roman" w:hAnsi="Times New Roman" w:cs="Times New Roman"/>
          <w:color w:val="000000"/>
          <w:sz w:val="23"/>
          <w:szCs w:val="23"/>
        </w:rPr>
        <w:t xml:space="preserve"> causa à inexecução parcial do contrato</w:t>
      </w:r>
      <w:r w:rsidR="00B70673" w:rsidRPr="00202C5E">
        <w:rPr>
          <w:rFonts w:ascii="Times New Roman" w:hAnsi="Times New Roman" w:cs="Times New Roman"/>
          <w:sz w:val="23"/>
          <w:szCs w:val="23"/>
        </w:rPr>
        <w:t>;</w:t>
      </w:r>
    </w:p>
    <w:p w:rsidR="00B70673" w:rsidRPr="00202C5E" w:rsidRDefault="00112954" w:rsidP="007D74B1">
      <w:pPr>
        <w:numPr>
          <w:ilvl w:val="2"/>
          <w:numId w:val="13"/>
        </w:numPr>
        <w:tabs>
          <w:tab w:val="left" w:pos="426"/>
          <w:tab w:val="left" w:pos="567"/>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color w:val="000000"/>
          <w:sz w:val="23"/>
          <w:szCs w:val="23"/>
        </w:rPr>
        <w:t>Dar</w:t>
      </w:r>
      <w:r w:rsidR="00B70673" w:rsidRPr="00202C5E">
        <w:rPr>
          <w:rFonts w:ascii="Times New Roman" w:hAnsi="Times New Roman" w:cs="Times New Roman"/>
          <w:color w:val="000000"/>
          <w:sz w:val="23"/>
          <w:szCs w:val="23"/>
        </w:rPr>
        <w:t xml:space="preserve"> causa à inexecução parcial do contrato que cause grave dano à Administração, ao funcionamento dos serviços públicos ou ao interesse coletivo;</w:t>
      </w:r>
    </w:p>
    <w:p w:rsidR="00B70673" w:rsidRPr="00202C5E" w:rsidRDefault="00112954" w:rsidP="007D74B1">
      <w:pPr>
        <w:numPr>
          <w:ilvl w:val="2"/>
          <w:numId w:val="13"/>
        </w:numPr>
        <w:tabs>
          <w:tab w:val="left" w:pos="426"/>
          <w:tab w:val="left" w:pos="567"/>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color w:val="000000"/>
          <w:sz w:val="23"/>
          <w:szCs w:val="23"/>
        </w:rPr>
        <w:t>Dar</w:t>
      </w:r>
      <w:r w:rsidR="00B70673" w:rsidRPr="00202C5E">
        <w:rPr>
          <w:rFonts w:ascii="Times New Roman" w:hAnsi="Times New Roman" w:cs="Times New Roman"/>
          <w:color w:val="000000"/>
          <w:sz w:val="23"/>
          <w:szCs w:val="23"/>
        </w:rPr>
        <w:t xml:space="preserve"> causa à inexecução total do contrato;</w:t>
      </w:r>
    </w:p>
    <w:p w:rsidR="00196F9E" w:rsidRPr="00202C5E" w:rsidRDefault="00112954" w:rsidP="007D74B1">
      <w:pPr>
        <w:numPr>
          <w:ilvl w:val="2"/>
          <w:numId w:val="13"/>
        </w:numPr>
        <w:tabs>
          <w:tab w:val="left" w:pos="426"/>
          <w:tab w:val="left" w:pos="567"/>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color w:val="000000"/>
          <w:sz w:val="23"/>
          <w:szCs w:val="23"/>
        </w:rPr>
        <w:t>Deixar</w:t>
      </w:r>
      <w:r w:rsidR="00FB7039" w:rsidRPr="00202C5E">
        <w:rPr>
          <w:rFonts w:ascii="Times New Roman" w:hAnsi="Times New Roman" w:cs="Times New Roman"/>
          <w:color w:val="000000"/>
          <w:sz w:val="23"/>
          <w:szCs w:val="23"/>
        </w:rPr>
        <w:t xml:space="preserve"> de entregar a documentação exigida para o certame;</w:t>
      </w:r>
    </w:p>
    <w:p w:rsidR="00FB7039" w:rsidRPr="00202C5E" w:rsidRDefault="00112954" w:rsidP="007D74B1">
      <w:pPr>
        <w:numPr>
          <w:ilvl w:val="2"/>
          <w:numId w:val="13"/>
        </w:numPr>
        <w:tabs>
          <w:tab w:val="left" w:pos="426"/>
          <w:tab w:val="left" w:pos="567"/>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color w:val="000000"/>
          <w:sz w:val="23"/>
          <w:szCs w:val="23"/>
        </w:rPr>
        <w:t>Não</w:t>
      </w:r>
      <w:r w:rsidR="00FB7039" w:rsidRPr="00202C5E">
        <w:rPr>
          <w:rFonts w:ascii="Times New Roman" w:hAnsi="Times New Roman" w:cs="Times New Roman"/>
          <w:color w:val="000000"/>
          <w:sz w:val="23"/>
          <w:szCs w:val="23"/>
        </w:rPr>
        <w:t xml:space="preserve"> manter a proposta, salvo em decorrência de fato superveniente devidamente justificado;</w:t>
      </w:r>
    </w:p>
    <w:p w:rsidR="00FB7039" w:rsidRPr="00202C5E" w:rsidRDefault="00112954" w:rsidP="007D74B1">
      <w:pPr>
        <w:numPr>
          <w:ilvl w:val="2"/>
          <w:numId w:val="13"/>
        </w:numPr>
        <w:tabs>
          <w:tab w:val="left" w:pos="426"/>
          <w:tab w:val="left" w:pos="567"/>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color w:val="000000"/>
          <w:sz w:val="23"/>
          <w:szCs w:val="23"/>
        </w:rPr>
        <w:t>Não</w:t>
      </w:r>
      <w:r w:rsidR="007636F6" w:rsidRPr="00202C5E">
        <w:rPr>
          <w:rFonts w:ascii="Times New Roman" w:hAnsi="Times New Roman" w:cs="Times New Roman"/>
          <w:color w:val="000000"/>
          <w:sz w:val="23"/>
          <w:szCs w:val="23"/>
        </w:rPr>
        <w:t xml:space="preserve"> celebrar o contrato ou não entregar a documentação exigida para a contratação, quando convocado dentro do prazo de validade de sua proposta;</w:t>
      </w:r>
    </w:p>
    <w:p w:rsidR="00F710B7" w:rsidRPr="00202C5E" w:rsidRDefault="00F710B7" w:rsidP="007D74B1">
      <w:pPr>
        <w:numPr>
          <w:ilvl w:val="2"/>
          <w:numId w:val="13"/>
        </w:numPr>
        <w:tabs>
          <w:tab w:val="left" w:pos="426"/>
          <w:tab w:val="left" w:pos="567"/>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color w:val="000000"/>
          <w:sz w:val="23"/>
          <w:szCs w:val="23"/>
        </w:rPr>
        <w:t> </w:t>
      </w:r>
      <w:r w:rsidR="00112954" w:rsidRPr="00202C5E">
        <w:rPr>
          <w:rFonts w:ascii="Times New Roman" w:hAnsi="Times New Roman" w:cs="Times New Roman"/>
          <w:color w:val="000000"/>
          <w:sz w:val="23"/>
          <w:szCs w:val="23"/>
        </w:rPr>
        <w:t>Ensejar</w:t>
      </w:r>
      <w:r w:rsidRPr="00202C5E">
        <w:rPr>
          <w:rFonts w:ascii="Times New Roman" w:hAnsi="Times New Roman" w:cs="Times New Roman"/>
          <w:color w:val="000000"/>
          <w:sz w:val="23"/>
          <w:szCs w:val="23"/>
        </w:rPr>
        <w:t xml:space="preserve"> o retardamento da execução ou da entrega do objeto da licitação sem motivo justificado;</w:t>
      </w:r>
    </w:p>
    <w:p w:rsidR="007636F6" w:rsidRPr="00202C5E" w:rsidRDefault="00112954" w:rsidP="007D74B1">
      <w:pPr>
        <w:numPr>
          <w:ilvl w:val="2"/>
          <w:numId w:val="13"/>
        </w:numPr>
        <w:tabs>
          <w:tab w:val="left" w:pos="426"/>
          <w:tab w:val="left" w:pos="567"/>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color w:val="000000"/>
          <w:sz w:val="23"/>
          <w:szCs w:val="23"/>
        </w:rPr>
        <w:t>Apresentar</w:t>
      </w:r>
      <w:r w:rsidR="007636F6" w:rsidRPr="00202C5E">
        <w:rPr>
          <w:rFonts w:ascii="Times New Roman" w:hAnsi="Times New Roman" w:cs="Times New Roman"/>
          <w:color w:val="000000"/>
          <w:sz w:val="23"/>
          <w:szCs w:val="23"/>
        </w:rPr>
        <w:t xml:space="preserve"> declaração ou documentação falsa exigida para o certame ou prestar declaração falsa durante a </w:t>
      </w:r>
      <w:r w:rsidR="000C7F26" w:rsidRPr="00202C5E">
        <w:rPr>
          <w:rFonts w:ascii="Times New Roman" w:hAnsi="Times New Roman" w:cs="Times New Roman"/>
          <w:color w:val="000000"/>
          <w:sz w:val="23"/>
          <w:szCs w:val="23"/>
        </w:rPr>
        <w:t>dispensa eletrônica</w:t>
      </w:r>
      <w:r w:rsidR="00F710B7" w:rsidRPr="00202C5E">
        <w:rPr>
          <w:rFonts w:ascii="Times New Roman" w:hAnsi="Times New Roman" w:cs="Times New Roman"/>
          <w:color w:val="000000"/>
          <w:sz w:val="23"/>
          <w:szCs w:val="23"/>
        </w:rPr>
        <w:t xml:space="preserve"> ou a execução do contrato</w:t>
      </w:r>
      <w:r w:rsidR="007636F6" w:rsidRPr="00202C5E">
        <w:rPr>
          <w:rFonts w:ascii="Times New Roman" w:hAnsi="Times New Roman" w:cs="Times New Roman"/>
          <w:color w:val="000000"/>
          <w:sz w:val="23"/>
          <w:szCs w:val="23"/>
        </w:rPr>
        <w:t>;</w:t>
      </w:r>
    </w:p>
    <w:p w:rsidR="00B70673" w:rsidRPr="00202C5E" w:rsidRDefault="00CE39B8" w:rsidP="007D74B1">
      <w:pPr>
        <w:numPr>
          <w:ilvl w:val="2"/>
          <w:numId w:val="13"/>
        </w:numPr>
        <w:tabs>
          <w:tab w:val="left" w:pos="426"/>
          <w:tab w:val="left" w:pos="567"/>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color w:val="000000"/>
          <w:sz w:val="23"/>
          <w:szCs w:val="23"/>
        </w:rPr>
        <w:t xml:space="preserve"> </w:t>
      </w:r>
      <w:r w:rsidR="00112954" w:rsidRPr="00202C5E">
        <w:rPr>
          <w:rFonts w:ascii="Times New Roman" w:hAnsi="Times New Roman" w:cs="Times New Roman"/>
          <w:color w:val="000000"/>
          <w:sz w:val="23"/>
          <w:szCs w:val="23"/>
        </w:rPr>
        <w:t>Fraudar</w:t>
      </w:r>
      <w:r w:rsidR="00F710B7" w:rsidRPr="00202C5E">
        <w:rPr>
          <w:rFonts w:ascii="Times New Roman" w:hAnsi="Times New Roman" w:cs="Times New Roman"/>
          <w:color w:val="000000"/>
          <w:sz w:val="23"/>
          <w:szCs w:val="23"/>
        </w:rPr>
        <w:t xml:space="preserve"> a dispensa eletrônica ou </w:t>
      </w:r>
      <w:r w:rsidR="00B70673" w:rsidRPr="00202C5E">
        <w:rPr>
          <w:rFonts w:ascii="Times New Roman" w:hAnsi="Times New Roman" w:cs="Times New Roman"/>
          <w:color w:val="000000"/>
          <w:sz w:val="23"/>
          <w:szCs w:val="23"/>
        </w:rPr>
        <w:t>praticar ato fraudulento na execução do contrato</w:t>
      </w:r>
      <w:r w:rsidR="00F710B7" w:rsidRPr="00202C5E">
        <w:rPr>
          <w:rFonts w:ascii="Times New Roman" w:hAnsi="Times New Roman" w:cs="Times New Roman"/>
          <w:color w:val="000000"/>
          <w:sz w:val="23"/>
          <w:szCs w:val="23"/>
        </w:rPr>
        <w:t>;</w:t>
      </w:r>
    </w:p>
    <w:p w:rsidR="007636F6" w:rsidRPr="00202C5E" w:rsidRDefault="00CE39B8" w:rsidP="007D74B1">
      <w:pPr>
        <w:numPr>
          <w:ilvl w:val="2"/>
          <w:numId w:val="13"/>
        </w:numPr>
        <w:tabs>
          <w:tab w:val="left" w:pos="426"/>
          <w:tab w:val="left" w:pos="567"/>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color w:val="000000"/>
          <w:sz w:val="23"/>
          <w:szCs w:val="23"/>
        </w:rPr>
        <w:t xml:space="preserve"> </w:t>
      </w:r>
      <w:r w:rsidR="00112954" w:rsidRPr="00202C5E">
        <w:rPr>
          <w:rFonts w:ascii="Times New Roman" w:hAnsi="Times New Roman" w:cs="Times New Roman"/>
          <w:color w:val="000000"/>
          <w:sz w:val="23"/>
          <w:szCs w:val="23"/>
        </w:rPr>
        <w:t>Comportar</w:t>
      </w:r>
      <w:r w:rsidR="00D71239" w:rsidRPr="00202C5E">
        <w:rPr>
          <w:rFonts w:ascii="Times New Roman" w:hAnsi="Times New Roman" w:cs="Times New Roman"/>
          <w:color w:val="000000"/>
          <w:sz w:val="23"/>
          <w:szCs w:val="23"/>
        </w:rPr>
        <w:t>-se de modo inidôneo ou cometer fraude de qualquer natureza</w:t>
      </w:r>
      <w:r w:rsidR="000C7F26" w:rsidRPr="00202C5E">
        <w:rPr>
          <w:rFonts w:ascii="Times New Roman" w:hAnsi="Times New Roman" w:cs="Times New Roman"/>
          <w:color w:val="000000"/>
          <w:sz w:val="23"/>
          <w:szCs w:val="23"/>
        </w:rPr>
        <w:t>;</w:t>
      </w:r>
    </w:p>
    <w:p w:rsidR="00254C6B" w:rsidRPr="00202C5E" w:rsidRDefault="00E728AE" w:rsidP="007D74B1">
      <w:pPr>
        <w:tabs>
          <w:tab w:val="left" w:pos="426"/>
        </w:tabs>
        <w:spacing w:line="276" w:lineRule="auto"/>
        <w:ind w:left="567"/>
        <w:jc w:val="both"/>
        <w:rPr>
          <w:rFonts w:ascii="Times New Roman" w:hAnsi="Times New Roman" w:cs="Times New Roman"/>
          <w:sz w:val="23"/>
          <w:szCs w:val="23"/>
        </w:rPr>
      </w:pPr>
      <w:proofErr w:type="gramStart"/>
      <w:r w:rsidRPr="00202C5E">
        <w:rPr>
          <w:rFonts w:ascii="Times New Roman" w:hAnsi="Times New Roman" w:cs="Times New Roman"/>
          <w:sz w:val="23"/>
          <w:szCs w:val="23"/>
        </w:rPr>
        <w:t>j</w:t>
      </w:r>
      <w:proofErr w:type="gramEnd"/>
      <w:r w:rsidRPr="00202C5E">
        <w:rPr>
          <w:rFonts w:ascii="Times New Roman" w:hAnsi="Times New Roman" w:cs="Times New Roman"/>
          <w:sz w:val="23"/>
          <w:szCs w:val="23"/>
        </w:rPr>
        <w:t xml:space="preserve">.1) </w:t>
      </w:r>
      <w:r w:rsidR="00254C6B" w:rsidRPr="00202C5E">
        <w:rPr>
          <w:rFonts w:ascii="Times New Roman" w:hAnsi="Times New Roman" w:cs="Times New Roman"/>
          <w:sz w:val="23"/>
          <w:szCs w:val="23"/>
        </w:rPr>
        <w:t xml:space="preserve">Considera-se comportamento inidôneo, entre outros, a declaração falsa quanto às condições de participação, quanto ao enquadramento como ME/EPP ou o conluio entre os </w:t>
      </w:r>
      <w:r w:rsidR="009E584F" w:rsidRPr="00202C5E">
        <w:rPr>
          <w:rFonts w:ascii="Times New Roman" w:hAnsi="Times New Roman" w:cs="Times New Roman"/>
          <w:sz w:val="23"/>
          <w:szCs w:val="23"/>
        </w:rPr>
        <w:t>fornecedores</w:t>
      </w:r>
      <w:r w:rsidR="00254C6B" w:rsidRPr="00202C5E">
        <w:rPr>
          <w:rFonts w:ascii="Times New Roman" w:hAnsi="Times New Roman" w:cs="Times New Roman"/>
          <w:sz w:val="23"/>
          <w:szCs w:val="23"/>
        </w:rPr>
        <w:t xml:space="preserve">, em qualquer momento da </w:t>
      </w:r>
      <w:r w:rsidR="009E584F" w:rsidRPr="00202C5E">
        <w:rPr>
          <w:rFonts w:ascii="Times New Roman" w:hAnsi="Times New Roman" w:cs="Times New Roman"/>
          <w:sz w:val="23"/>
          <w:szCs w:val="23"/>
        </w:rPr>
        <w:t>dispensa</w:t>
      </w:r>
      <w:r w:rsidR="00254C6B" w:rsidRPr="00202C5E">
        <w:rPr>
          <w:rFonts w:ascii="Times New Roman" w:hAnsi="Times New Roman" w:cs="Times New Roman"/>
          <w:sz w:val="23"/>
          <w:szCs w:val="23"/>
        </w:rPr>
        <w:t>, mesmo após o encerramento da fase de lances.</w:t>
      </w:r>
    </w:p>
    <w:p w:rsidR="000C7F26" w:rsidRPr="00202C5E" w:rsidRDefault="00D71239" w:rsidP="007D74B1">
      <w:pPr>
        <w:numPr>
          <w:ilvl w:val="2"/>
          <w:numId w:val="13"/>
        </w:numPr>
        <w:tabs>
          <w:tab w:val="left" w:pos="426"/>
          <w:tab w:val="left" w:pos="567"/>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color w:val="000000"/>
          <w:sz w:val="23"/>
          <w:szCs w:val="23"/>
        </w:rPr>
        <w:t> </w:t>
      </w:r>
      <w:r w:rsidR="00112954" w:rsidRPr="00202C5E">
        <w:rPr>
          <w:rFonts w:ascii="Times New Roman" w:hAnsi="Times New Roman" w:cs="Times New Roman"/>
          <w:color w:val="000000"/>
          <w:sz w:val="23"/>
          <w:szCs w:val="23"/>
        </w:rPr>
        <w:t>Praticar</w:t>
      </w:r>
      <w:r w:rsidRPr="00202C5E">
        <w:rPr>
          <w:rFonts w:ascii="Times New Roman" w:hAnsi="Times New Roman" w:cs="Times New Roman"/>
          <w:color w:val="000000"/>
          <w:sz w:val="23"/>
          <w:szCs w:val="23"/>
        </w:rPr>
        <w:t xml:space="preserve"> atos ilícitos com vistas a frustrar os objetivos deste certame.</w:t>
      </w:r>
    </w:p>
    <w:p w:rsidR="00B70673" w:rsidRPr="00202C5E" w:rsidRDefault="00112954" w:rsidP="007D74B1">
      <w:pPr>
        <w:numPr>
          <w:ilvl w:val="2"/>
          <w:numId w:val="13"/>
        </w:numPr>
        <w:tabs>
          <w:tab w:val="left" w:pos="426"/>
          <w:tab w:val="left" w:pos="567"/>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Praticar</w:t>
      </w:r>
      <w:r w:rsidR="00B70673" w:rsidRPr="00202C5E">
        <w:rPr>
          <w:rFonts w:ascii="Times New Roman" w:hAnsi="Times New Roman" w:cs="Times New Roman"/>
          <w:color w:val="000000"/>
          <w:sz w:val="23"/>
          <w:szCs w:val="23"/>
        </w:rPr>
        <w:t xml:space="preserve"> ato lesivo previsto no </w:t>
      </w:r>
      <w:hyperlink r:id="rId16" w:anchor="art5" w:history="1">
        <w:r w:rsidR="00B70673" w:rsidRPr="00202C5E">
          <w:rPr>
            <w:rFonts w:ascii="Times New Roman" w:hAnsi="Times New Roman" w:cs="Times New Roman"/>
            <w:color w:val="000000"/>
            <w:sz w:val="23"/>
            <w:szCs w:val="23"/>
          </w:rPr>
          <w:t>art. 5º da Lei nº 12.846, de 1º de agosto de 2013.</w:t>
        </w:r>
      </w:hyperlink>
    </w:p>
    <w:p w:rsidR="00196F9E" w:rsidRPr="00202C5E" w:rsidRDefault="00286D4C" w:rsidP="007D74B1">
      <w:pPr>
        <w:tabs>
          <w:tab w:val="left" w:pos="426"/>
        </w:tabs>
        <w:spacing w:line="276" w:lineRule="auto"/>
        <w:jc w:val="both"/>
        <w:rPr>
          <w:rFonts w:ascii="Times New Roman" w:hAnsi="Times New Roman" w:cs="Times New Roman"/>
          <w:b/>
          <w:sz w:val="23"/>
          <w:szCs w:val="23"/>
        </w:rPr>
      </w:pPr>
      <w:r w:rsidRPr="00202C5E">
        <w:rPr>
          <w:rFonts w:ascii="Times New Roman" w:hAnsi="Times New Roman" w:cs="Times New Roman"/>
          <w:sz w:val="23"/>
          <w:szCs w:val="23"/>
        </w:rPr>
        <w:t xml:space="preserve">8.2. </w:t>
      </w:r>
      <w:r w:rsidR="00196F9E" w:rsidRPr="00202C5E">
        <w:rPr>
          <w:rFonts w:ascii="Times New Roman" w:hAnsi="Times New Roman" w:cs="Times New Roman"/>
          <w:sz w:val="23"/>
          <w:szCs w:val="23"/>
        </w:rPr>
        <w:t xml:space="preserve">O </w:t>
      </w:r>
      <w:r w:rsidR="004C5205" w:rsidRPr="00202C5E">
        <w:rPr>
          <w:rFonts w:ascii="Times New Roman" w:hAnsi="Times New Roman" w:cs="Times New Roman"/>
          <w:sz w:val="23"/>
          <w:szCs w:val="23"/>
        </w:rPr>
        <w:t>fornecedor</w:t>
      </w:r>
      <w:r w:rsidR="00196F9E" w:rsidRPr="00202C5E">
        <w:rPr>
          <w:rFonts w:ascii="Times New Roman" w:hAnsi="Times New Roman" w:cs="Times New Roman"/>
          <w:sz w:val="23"/>
          <w:szCs w:val="23"/>
        </w:rPr>
        <w:t xml:space="preserve"> que cometer qualquer das infrações discriminadas nos subitens anteriores ficará sujeito, sem prejuízo da responsabilidade civil e criminal, às seguintes sanções:</w:t>
      </w:r>
    </w:p>
    <w:p w:rsidR="00196F9E" w:rsidRPr="00202C5E" w:rsidRDefault="00196F9E" w:rsidP="007D74B1">
      <w:pPr>
        <w:numPr>
          <w:ilvl w:val="2"/>
          <w:numId w:val="3"/>
        </w:numPr>
        <w:tabs>
          <w:tab w:val="left" w:pos="426"/>
          <w:tab w:val="left" w:pos="567"/>
          <w:tab w:val="left" w:pos="709"/>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sz w:val="23"/>
          <w:szCs w:val="23"/>
        </w:rPr>
        <w:t xml:space="preserve">Advertência </w:t>
      </w:r>
      <w:r w:rsidR="00F710B7" w:rsidRPr="00202C5E">
        <w:rPr>
          <w:rFonts w:ascii="Times New Roman" w:hAnsi="Times New Roman" w:cs="Times New Roman"/>
          <w:sz w:val="23"/>
          <w:szCs w:val="23"/>
        </w:rPr>
        <w:t>pela falta d</w:t>
      </w:r>
      <w:r w:rsidR="002156A8" w:rsidRPr="00202C5E">
        <w:rPr>
          <w:rFonts w:ascii="Times New Roman" w:hAnsi="Times New Roman" w:cs="Times New Roman"/>
          <w:sz w:val="23"/>
          <w:szCs w:val="23"/>
        </w:rPr>
        <w:t>e atendimento ao it</w:t>
      </w:r>
      <w:r w:rsidR="00F710B7" w:rsidRPr="00202C5E">
        <w:rPr>
          <w:rFonts w:ascii="Times New Roman" w:hAnsi="Times New Roman" w:cs="Times New Roman"/>
          <w:sz w:val="23"/>
          <w:szCs w:val="23"/>
        </w:rPr>
        <w:t>em 8.1</w:t>
      </w:r>
      <w:r w:rsidR="002156A8" w:rsidRPr="00202C5E">
        <w:rPr>
          <w:rFonts w:ascii="Times New Roman" w:hAnsi="Times New Roman" w:cs="Times New Roman"/>
          <w:sz w:val="23"/>
          <w:szCs w:val="23"/>
        </w:rPr>
        <w:t xml:space="preserve"> “a” </w:t>
      </w:r>
      <w:r w:rsidR="00F710B7" w:rsidRPr="00202C5E">
        <w:rPr>
          <w:rFonts w:ascii="Times New Roman" w:hAnsi="Times New Roman" w:cs="Times New Roman"/>
          <w:sz w:val="23"/>
          <w:szCs w:val="23"/>
        </w:rPr>
        <w:t>deste Aviso de Contratação Direta, quando não se justificar a imposição de penalidade mais grave</w:t>
      </w:r>
      <w:r w:rsidRPr="00202C5E">
        <w:rPr>
          <w:rFonts w:ascii="Times New Roman" w:hAnsi="Times New Roman" w:cs="Times New Roman"/>
          <w:sz w:val="23"/>
          <w:szCs w:val="23"/>
        </w:rPr>
        <w:t>;</w:t>
      </w:r>
    </w:p>
    <w:p w:rsidR="00196F9E" w:rsidRPr="00202C5E" w:rsidRDefault="00196F9E" w:rsidP="007D74B1">
      <w:pPr>
        <w:numPr>
          <w:ilvl w:val="2"/>
          <w:numId w:val="3"/>
        </w:numPr>
        <w:tabs>
          <w:tab w:val="left" w:pos="426"/>
          <w:tab w:val="left" w:pos="567"/>
          <w:tab w:val="left" w:pos="709"/>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sz w:val="23"/>
          <w:szCs w:val="23"/>
        </w:rPr>
        <w:t xml:space="preserve">Multa de </w:t>
      </w:r>
      <w:r w:rsidR="004547C9" w:rsidRPr="00202C5E">
        <w:rPr>
          <w:rFonts w:ascii="Times New Roman" w:hAnsi="Times New Roman" w:cs="Times New Roman"/>
          <w:sz w:val="23"/>
          <w:szCs w:val="23"/>
        </w:rPr>
        <w:t xml:space="preserve">5 </w:t>
      </w:r>
      <w:r w:rsidRPr="00202C5E">
        <w:rPr>
          <w:rFonts w:ascii="Times New Roman" w:hAnsi="Times New Roman" w:cs="Times New Roman"/>
          <w:sz w:val="23"/>
          <w:szCs w:val="23"/>
        </w:rPr>
        <w:t>% (</w:t>
      </w:r>
      <w:r w:rsidR="004547C9" w:rsidRPr="00202C5E">
        <w:rPr>
          <w:rFonts w:ascii="Times New Roman" w:hAnsi="Times New Roman" w:cs="Times New Roman"/>
          <w:sz w:val="23"/>
          <w:szCs w:val="23"/>
        </w:rPr>
        <w:t>cinco</w:t>
      </w:r>
      <w:r w:rsidRPr="00202C5E">
        <w:rPr>
          <w:rFonts w:ascii="Times New Roman" w:hAnsi="Times New Roman" w:cs="Times New Roman"/>
          <w:sz w:val="23"/>
          <w:szCs w:val="23"/>
        </w:rPr>
        <w:t xml:space="preserve"> por cento) sobre o valor estimado do(s) item(s) prejudicado(s) pela conduta do </w:t>
      </w:r>
      <w:r w:rsidR="009E584F" w:rsidRPr="00202C5E">
        <w:rPr>
          <w:rFonts w:ascii="Times New Roman" w:hAnsi="Times New Roman" w:cs="Times New Roman"/>
          <w:sz w:val="23"/>
          <w:szCs w:val="23"/>
        </w:rPr>
        <w:t>fornecedor</w:t>
      </w:r>
      <w:r w:rsidR="00F710B7" w:rsidRPr="00202C5E">
        <w:rPr>
          <w:rFonts w:ascii="Times New Roman" w:hAnsi="Times New Roman" w:cs="Times New Roman"/>
          <w:sz w:val="23"/>
          <w:szCs w:val="23"/>
        </w:rPr>
        <w:t>, por qualquer das infrações d</w:t>
      </w:r>
      <w:r w:rsidR="002156A8" w:rsidRPr="00202C5E">
        <w:rPr>
          <w:rFonts w:ascii="Times New Roman" w:hAnsi="Times New Roman" w:cs="Times New Roman"/>
          <w:sz w:val="23"/>
          <w:szCs w:val="23"/>
        </w:rPr>
        <w:t>as alíneas “A” à “L”</w:t>
      </w:r>
      <w:r w:rsidRPr="00202C5E">
        <w:rPr>
          <w:rFonts w:ascii="Times New Roman" w:hAnsi="Times New Roman" w:cs="Times New Roman"/>
          <w:sz w:val="23"/>
          <w:szCs w:val="23"/>
        </w:rPr>
        <w:t>;</w:t>
      </w:r>
    </w:p>
    <w:p w:rsidR="00196F9E" w:rsidRPr="00202C5E" w:rsidRDefault="002848E2" w:rsidP="007D74B1">
      <w:pPr>
        <w:numPr>
          <w:ilvl w:val="2"/>
          <w:numId w:val="3"/>
        </w:numPr>
        <w:tabs>
          <w:tab w:val="left" w:pos="426"/>
          <w:tab w:val="left" w:pos="567"/>
          <w:tab w:val="left" w:pos="709"/>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color w:val="000000"/>
          <w:sz w:val="23"/>
          <w:szCs w:val="23"/>
        </w:rPr>
        <w:t>Impedimento de licitar e contratar</w:t>
      </w:r>
      <w:r w:rsidR="00196F9E" w:rsidRPr="00202C5E">
        <w:rPr>
          <w:rFonts w:ascii="Times New Roman" w:hAnsi="Times New Roman" w:cs="Times New Roman"/>
          <w:sz w:val="23"/>
          <w:szCs w:val="23"/>
        </w:rPr>
        <w:t xml:space="preserve"> </w:t>
      </w:r>
      <w:r w:rsidR="001A5846" w:rsidRPr="00202C5E">
        <w:rPr>
          <w:rFonts w:ascii="Times New Roman" w:hAnsi="Times New Roman" w:cs="Times New Roman"/>
          <w:color w:val="000000"/>
          <w:sz w:val="23"/>
          <w:szCs w:val="23"/>
        </w:rPr>
        <w:t>no âmbito da Administração Pública direta e indireta do ente federativo que tiver aplicado a sanção, pelo prazo máximo de 3 (três) anos</w:t>
      </w:r>
      <w:r w:rsidR="00F710B7" w:rsidRPr="00202C5E">
        <w:rPr>
          <w:rFonts w:ascii="Times New Roman" w:hAnsi="Times New Roman" w:cs="Times New Roman"/>
          <w:color w:val="000000"/>
          <w:sz w:val="23"/>
          <w:szCs w:val="23"/>
        </w:rPr>
        <w:t xml:space="preserve">, nos casos </w:t>
      </w:r>
      <w:r w:rsidR="002156A8" w:rsidRPr="00202C5E">
        <w:rPr>
          <w:rFonts w:ascii="Times New Roman" w:hAnsi="Times New Roman" w:cs="Times New Roman"/>
          <w:sz w:val="23"/>
          <w:szCs w:val="23"/>
        </w:rPr>
        <w:t xml:space="preserve">das alíneas “B” à “G” </w:t>
      </w:r>
      <w:r w:rsidR="00F710B7" w:rsidRPr="00202C5E">
        <w:rPr>
          <w:rFonts w:ascii="Times New Roman" w:hAnsi="Times New Roman" w:cs="Times New Roman"/>
          <w:color w:val="000000"/>
          <w:sz w:val="23"/>
          <w:szCs w:val="23"/>
        </w:rPr>
        <w:t>d</w:t>
      </w:r>
      <w:r w:rsidR="002156A8" w:rsidRPr="00202C5E">
        <w:rPr>
          <w:rFonts w:ascii="Times New Roman" w:hAnsi="Times New Roman" w:cs="Times New Roman"/>
          <w:color w:val="000000"/>
          <w:sz w:val="23"/>
          <w:szCs w:val="23"/>
        </w:rPr>
        <w:t>o item 8.1 d</w:t>
      </w:r>
      <w:r w:rsidR="00F710B7" w:rsidRPr="00202C5E">
        <w:rPr>
          <w:rFonts w:ascii="Times New Roman" w:hAnsi="Times New Roman" w:cs="Times New Roman"/>
          <w:color w:val="000000"/>
          <w:sz w:val="23"/>
          <w:szCs w:val="23"/>
        </w:rPr>
        <w:t>este Aviso de Contratação Direta, quando não se justificar a imposição de penalidade mais grave</w:t>
      </w:r>
      <w:r w:rsidR="00196F9E" w:rsidRPr="00202C5E">
        <w:rPr>
          <w:rFonts w:ascii="Times New Roman" w:hAnsi="Times New Roman" w:cs="Times New Roman"/>
          <w:sz w:val="23"/>
          <w:szCs w:val="23"/>
        </w:rPr>
        <w:t>;</w:t>
      </w:r>
    </w:p>
    <w:p w:rsidR="00196F9E" w:rsidRPr="00202C5E" w:rsidRDefault="007672DF" w:rsidP="007D74B1">
      <w:pPr>
        <w:numPr>
          <w:ilvl w:val="2"/>
          <w:numId w:val="3"/>
        </w:numPr>
        <w:tabs>
          <w:tab w:val="left" w:pos="426"/>
          <w:tab w:val="left" w:pos="567"/>
          <w:tab w:val="left" w:pos="709"/>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color w:val="000000"/>
          <w:sz w:val="23"/>
          <w:szCs w:val="23"/>
        </w:rPr>
        <w:t>Declaração de inidoneidade para licitar ou contratar</w:t>
      </w:r>
      <w:r w:rsidR="00A23106" w:rsidRPr="00202C5E">
        <w:rPr>
          <w:rFonts w:ascii="Times New Roman" w:hAnsi="Times New Roman" w:cs="Times New Roman"/>
          <w:color w:val="000000"/>
          <w:sz w:val="23"/>
          <w:szCs w:val="23"/>
        </w:rPr>
        <w:t>, que impedirá o responsável de licitar ou contratar no âmbito da Administração Pública direta e indireta de todos os entes federativos, pelo prazo mínimo de 3 (três) anos e máximo de 6 (seis) anos</w:t>
      </w:r>
      <w:r w:rsidR="00F710B7" w:rsidRPr="00202C5E">
        <w:rPr>
          <w:rFonts w:ascii="Times New Roman" w:hAnsi="Times New Roman" w:cs="Times New Roman"/>
          <w:color w:val="000000"/>
          <w:sz w:val="23"/>
          <w:szCs w:val="23"/>
        </w:rPr>
        <w:t xml:space="preserve">, nos casos dos </w:t>
      </w:r>
      <w:r w:rsidR="007704E0" w:rsidRPr="00202C5E">
        <w:rPr>
          <w:rFonts w:ascii="Times New Roman" w:hAnsi="Times New Roman" w:cs="Times New Roman"/>
          <w:sz w:val="23"/>
          <w:szCs w:val="23"/>
        </w:rPr>
        <w:t xml:space="preserve">das alíneas “H” à “L” </w:t>
      </w:r>
      <w:r w:rsidR="007704E0" w:rsidRPr="00202C5E">
        <w:rPr>
          <w:rFonts w:ascii="Times New Roman" w:hAnsi="Times New Roman" w:cs="Times New Roman"/>
          <w:color w:val="000000"/>
          <w:sz w:val="23"/>
          <w:szCs w:val="23"/>
        </w:rPr>
        <w:t>do item 8.1</w:t>
      </w:r>
      <w:r w:rsidR="00F710B7" w:rsidRPr="00202C5E">
        <w:rPr>
          <w:rFonts w:ascii="Times New Roman" w:hAnsi="Times New Roman" w:cs="Times New Roman"/>
          <w:color w:val="000000"/>
          <w:sz w:val="23"/>
          <w:szCs w:val="23"/>
        </w:rPr>
        <w:t>, bem como nos demais casos que justifiquem a imposição da penalidade mais grave</w:t>
      </w:r>
      <w:r w:rsidR="00196F9E" w:rsidRPr="00202C5E">
        <w:rPr>
          <w:rFonts w:ascii="Times New Roman" w:hAnsi="Times New Roman" w:cs="Times New Roman"/>
          <w:sz w:val="23"/>
          <w:szCs w:val="23"/>
        </w:rPr>
        <w:t>;</w:t>
      </w:r>
    </w:p>
    <w:p w:rsidR="00790510" w:rsidRPr="00202C5E" w:rsidRDefault="00286D4C" w:rsidP="007D74B1">
      <w:pPr>
        <w:tabs>
          <w:tab w:val="left" w:pos="426"/>
        </w:tabs>
        <w:spacing w:line="276" w:lineRule="auto"/>
        <w:jc w:val="both"/>
        <w:rPr>
          <w:rFonts w:ascii="Times New Roman" w:hAnsi="Times New Roman" w:cs="Times New Roman"/>
          <w:bCs/>
          <w:sz w:val="23"/>
          <w:szCs w:val="23"/>
        </w:rPr>
      </w:pPr>
      <w:r w:rsidRPr="00202C5E">
        <w:rPr>
          <w:rFonts w:ascii="Times New Roman" w:hAnsi="Times New Roman" w:cs="Times New Roman"/>
          <w:bCs/>
          <w:sz w:val="23"/>
          <w:szCs w:val="23"/>
        </w:rPr>
        <w:t xml:space="preserve">8.3. </w:t>
      </w:r>
      <w:r w:rsidR="00790510" w:rsidRPr="00202C5E">
        <w:rPr>
          <w:rFonts w:ascii="Times New Roman" w:hAnsi="Times New Roman" w:cs="Times New Roman"/>
          <w:bCs/>
          <w:sz w:val="23"/>
          <w:szCs w:val="23"/>
        </w:rPr>
        <w:t>Na aplicação das sanções serão considerados:</w:t>
      </w:r>
    </w:p>
    <w:p w:rsidR="00790510" w:rsidRPr="00202C5E" w:rsidRDefault="00112954" w:rsidP="007D74B1">
      <w:pPr>
        <w:numPr>
          <w:ilvl w:val="2"/>
          <w:numId w:val="43"/>
        </w:numPr>
        <w:tabs>
          <w:tab w:val="left" w:pos="567"/>
          <w:tab w:val="left" w:pos="709"/>
        </w:tabs>
        <w:spacing w:line="276" w:lineRule="auto"/>
        <w:ind w:hanging="436"/>
        <w:jc w:val="both"/>
        <w:rPr>
          <w:rFonts w:ascii="Times New Roman" w:hAnsi="Times New Roman" w:cs="Times New Roman"/>
          <w:bCs/>
          <w:sz w:val="23"/>
          <w:szCs w:val="23"/>
        </w:rPr>
      </w:pPr>
      <w:r w:rsidRPr="00202C5E">
        <w:rPr>
          <w:rFonts w:ascii="Times New Roman" w:hAnsi="Times New Roman" w:cs="Times New Roman"/>
          <w:bCs/>
          <w:sz w:val="23"/>
          <w:szCs w:val="23"/>
        </w:rPr>
        <w:lastRenderedPageBreak/>
        <w:t>A</w:t>
      </w:r>
      <w:r w:rsidR="00790510" w:rsidRPr="00202C5E">
        <w:rPr>
          <w:rFonts w:ascii="Times New Roman" w:hAnsi="Times New Roman" w:cs="Times New Roman"/>
          <w:bCs/>
          <w:sz w:val="23"/>
          <w:szCs w:val="23"/>
        </w:rPr>
        <w:t xml:space="preserve"> natureza e a gravidade da infração cometida;</w:t>
      </w:r>
    </w:p>
    <w:p w:rsidR="00790510" w:rsidRPr="00202C5E" w:rsidRDefault="00112954" w:rsidP="007D74B1">
      <w:pPr>
        <w:numPr>
          <w:ilvl w:val="2"/>
          <w:numId w:val="43"/>
        </w:numPr>
        <w:tabs>
          <w:tab w:val="left" w:pos="567"/>
          <w:tab w:val="left" w:pos="709"/>
        </w:tabs>
        <w:spacing w:line="276" w:lineRule="auto"/>
        <w:ind w:left="284" w:firstLine="0"/>
        <w:jc w:val="both"/>
        <w:rPr>
          <w:rFonts w:ascii="Times New Roman" w:hAnsi="Times New Roman" w:cs="Times New Roman"/>
          <w:bCs/>
          <w:sz w:val="23"/>
          <w:szCs w:val="23"/>
        </w:rPr>
      </w:pPr>
      <w:r w:rsidRPr="00202C5E">
        <w:rPr>
          <w:rFonts w:ascii="Times New Roman" w:hAnsi="Times New Roman" w:cs="Times New Roman"/>
          <w:bCs/>
          <w:sz w:val="23"/>
          <w:szCs w:val="23"/>
        </w:rPr>
        <w:t>As</w:t>
      </w:r>
      <w:r w:rsidR="00790510" w:rsidRPr="00202C5E">
        <w:rPr>
          <w:rFonts w:ascii="Times New Roman" w:hAnsi="Times New Roman" w:cs="Times New Roman"/>
          <w:bCs/>
          <w:sz w:val="23"/>
          <w:szCs w:val="23"/>
        </w:rPr>
        <w:t xml:space="preserve"> peculiaridades do caso concreto;</w:t>
      </w:r>
    </w:p>
    <w:p w:rsidR="00790510" w:rsidRPr="00202C5E" w:rsidRDefault="00112954" w:rsidP="007D74B1">
      <w:pPr>
        <w:numPr>
          <w:ilvl w:val="2"/>
          <w:numId w:val="43"/>
        </w:numPr>
        <w:tabs>
          <w:tab w:val="left" w:pos="567"/>
          <w:tab w:val="left" w:pos="709"/>
        </w:tabs>
        <w:spacing w:line="276" w:lineRule="auto"/>
        <w:ind w:left="284" w:firstLine="0"/>
        <w:jc w:val="both"/>
        <w:rPr>
          <w:rFonts w:ascii="Times New Roman" w:hAnsi="Times New Roman" w:cs="Times New Roman"/>
          <w:bCs/>
          <w:sz w:val="23"/>
          <w:szCs w:val="23"/>
        </w:rPr>
      </w:pPr>
      <w:r w:rsidRPr="00202C5E">
        <w:rPr>
          <w:rFonts w:ascii="Times New Roman" w:hAnsi="Times New Roman" w:cs="Times New Roman"/>
          <w:bCs/>
          <w:sz w:val="23"/>
          <w:szCs w:val="23"/>
        </w:rPr>
        <w:t>As</w:t>
      </w:r>
      <w:r w:rsidR="00790510" w:rsidRPr="00202C5E">
        <w:rPr>
          <w:rFonts w:ascii="Times New Roman" w:hAnsi="Times New Roman" w:cs="Times New Roman"/>
          <w:bCs/>
          <w:sz w:val="23"/>
          <w:szCs w:val="23"/>
        </w:rPr>
        <w:t xml:space="preserve"> circunstâncias agravantes ou atenuantes;</w:t>
      </w:r>
    </w:p>
    <w:p w:rsidR="00790510" w:rsidRPr="00202C5E" w:rsidRDefault="00112954" w:rsidP="007D74B1">
      <w:pPr>
        <w:numPr>
          <w:ilvl w:val="2"/>
          <w:numId w:val="43"/>
        </w:numPr>
        <w:tabs>
          <w:tab w:val="left" w:pos="567"/>
          <w:tab w:val="left" w:pos="709"/>
        </w:tabs>
        <w:spacing w:line="276" w:lineRule="auto"/>
        <w:ind w:left="284" w:firstLine="0"/>
        <w:jc w:val="both"/>
        <w:rPr>
          <w:rFonts w:ascii="Times New Roman" w:hAnsi="Times New Roman" w:cs="Times New Roman"/>
          <w:bCs/>
          <w:sz w:val="23"/>
          <w:szCs w:val="23"/>
        </w:rPr>
      </w:pPr>
      <w:r w:rsidRPr="00202C5E">
        <w:rPr>
          <w:rFonts w:ascii="Times New Roman" w:hAnsi="Times New Roman" w:cs="Times New Roman"/>
          <w:bCs/>
          <w:sz w:val="23"/>
          <w:szCs w:val="23"/>
        </w:rPr>
        <w:t>Os</w:t>
      </w:r>
      <w:r w:rsidR="00790510" w:rsidRPr="00202C5E">
        <w:rPr>
          <w:rFonts w:ascii="Times New Roman" w:hAnsi="Times New Roman" w:cs="Times New Roman"/>
          <w:bCs/>
          <w:sz w:val="23"/>
          <w:szCs w:val="23"/>
        </w:rPr>
        <w:t xml:space="preserve"> danos que dela provierem para a Administração Pública;</w:t>
      </w:r>
    </w:p>
    <w:p w:rsidR="00790510" w:rsidRPr="00202C5E" w:rsidRDefault="00112954" w:rsidP="007D74B1">
      <w:pPr>
        <w:numPr>
          <w:ilvl w:val="2"/>
          <w:numId w:val="43"/>
        </w:numPr>
        <w:tabs>
          <w:tab w:val="left" w:pos="567"/>
          <w:tab w:val="left" w:pos="709"/>
        </w:tabs>
        <w:spacing w:line="276" w:lineRule="auto"/>
        <w:ind w:left="284" w:firstLine="0"/>
        <w:jc w:val="both"/>
        <w:rPr>
          <w:rFonts w:ascii="Times New Roman" w:hAnsi="Times New Roman" w:cs="Times New Roman"/>
          <w:bCs/>
          <w:sz w:val="23"/>
          <w:szCs w:val="23"/>
        </w:rPr>
      </w:pPr>
      <w:r w:rsidRPr="00202C5E">
        <w:rPr>
          <w:rFonts w:ascii="Times New Roman" w:hAnsi="Times New Roman" w:cs="Times New Roman"/>
          <w:bCs/>
          <w:sz w:val="23"/>
          <w:szCs w:val="23"/>
        </w:rPr>
        <w:t>A</w:t>
      </w:r>
      <w:r w:rsidR="00790510" w:rsidRPr="00202C5E">
        <w:rPr>
          <w:rFonts w:ascii="Times New Roman" w:hAnsi="Times New Roman" w:cs="Times New Roman"/>
          <w:bCs/>
          <w:sz w:val="23"/>
          <w:szCs w:val="23"/>
        </w:rPr>
        <w:t xml:space="preserve"> implantação ou o aperfeiçoamento de programa de integridade, conforme normas e orientações dos órgãos de controle.</w:t>
      </w:r>
    </w:p>
    <w:p w:rsidR="00D046F4" w:rsidRPr="00202C5E" w:rsidRDefault="00286D4C" w:rsidP="007D74B1">
      <w:pPr>
        <w:tabs>
          <w:tab w:val="left" w:pos="426"/>
        </w:tabs>
        <w:spacing w:line="276" w:lineRule="auto"/>
        <w:jc w:val="both"/>
        <w:rPr>
          <w:rFonts w:ascii="Times New Roman" w:hAnsi="Times New Roman" w:cs="Times New Roman"/>
          <w:sz w:val="23"/>
          <w:szCs w:val="23"/>
        </w:rPr>
      </w:pPr>
      <w:bookmarkStart w:id="2" w:name="art156§6"/>
      <w:bookmarkStart w:id="3" w:name="art156§7"/>
      <w:bookmarkStart w:id="4" w:name="art156§8"/>
      <w:bookmarkEnd w:id="2"/>
      <w:bookmarkEnd w:id="3"/>
      <w:bookmarkEnd w:id="4"/>
      <w:r w:rsidRPr="00202C5E">
        <w:rPr>
          <w:rFonts w:ascii="Times New Roman" w:hAnsi="Times New Roman" w:cs="Times New Roman"/>
          <w:sz w:val="23"/>
          <w:szCs w:val="23"/>
        </w:rPr>
        <w:t xml:space="preserve">8.4. </w:t>
      </w:r>
      <w:r w:rsidR="00D046F4" w:rsidRPr="00202C5E">
        <w:rPr>
          <w:rFonts w:ascii="Times New Roman" w:hAnsi="Times New Roman" w:cs="Times New Roman"/>
          <w:sz w:val="23"/>
          <w:szCs w:val="23"/>
        </w:rPr>
        <w:t>Se a multa aplicada e as indenizações cabíveis forem superiores ao valor de pagamento eventualmente devido pela Administração ao contratado, além da perda desse valor, a diferença será descontada da garantia prestada ou será cobrada judicialmente.</w:t>
      </w:r>
    </w:p>
    <w:p w:rsidR="00D046F4" w:rsidRPr="00202C5E" w:rsidRDefault="00286D4C" w:rsidP="007D74B1">
      <w:pPr>
        <w:tabs>
          <w:tab w:val="left" w:pos="426"/>
        </w:tabs>
        <w:spacing w:line="276" w:lineRule="auto"/>
        <w:jc w:val="both"/>
        <w:rPr>
          <w:rFonts w:ascii="Times New Roman" w:hAnsi="Times New Roman" w:cs="Times New Roman"/>
          <w:sz w:val="23"/>
          <w:szCs w:val="23"/>
        </w:rPr>
      </w:pPr>
      <w:bookmarkStart w:id="5" w:name="art156§9"/>
      <w:bookmarkEnd w:id="5"/>
      <w:r w:rsidRPr="00202C5E">
        <w:rPr>
          <w:rFonts w:ascii="Times New Roman" w:hAnsi="Times New Roman" w:cs="Times New Roman"/>
          <w:sz w:val="23"/>
          <w:szCs w:val="23"/>
        </w:rPr>
        <w:t>8.5. A</w:t>
      </w:r>
      <w:r w:rsidR="00D046F4" w:rsidRPr="00202C5E">
        <w:rPr>
          <w:rFonts w:ascii="Times New Roman" w:hAnsi="Times New Roman" w:cs="Times New Roman"/>
          <w:sz w:val="23"/>
          <w:szCs w:val="23"/>
        </w:rPr>
        <w:t xml:space="preserve"> aplicação das sanções previstas </w:t>
      </w:r>
      <w:r w:rsidR="00F710B7" w:rsidRPr="00202C5E">
        <w:rPr>
          <w:rFonts w:ascii="Times New Roman" w:hAnsi="Times New Roman" w:cs="Times New Roman"/>
          <w:sz w:val="23"/>
          <w:szCs w:val="23"/>
        </w:rPr>
        <w:t>neste Aviso de Contratação Direta</w:t>
      </w:r>
      <w:r w:rsidR="00D046F4" w:rsidRPr="00202C5E">
        <w:rPr>
          <w:rFonts w:ascii="Times New Roman" w:hAnsi="Times New Roman" w:cs="Times New Roman"/>
          <w:sz w:val="23"/>
          <w:szCs w:val="23"/>
        </w:rPr>
        <w:t>, em hipótese alguma, a obrigação de reparação integral do dano causado à Administração Pública.</w:t>
      </w:r>
    </w:p>
    <w:p w:rsidR="00196F9E" w:rsidRPr="00202C5E" w:rsidRDefault="00286D4C" w:rsidP="007D74B1">
      <w:pPr>
        <w:tabs>
          <w:tab w:val="left" w:pos="426"/>
        </w:tabs>
        <w:spacing w:line="276" w:lineRule="auto"/>
        <w:jc w:val="both"/>
        <w:rPr>
          <w:rFonts w:ascii="Times New Roman" w:hAnsi="Times New Roman" w:cs="Times New Roman"/>
          <w:sz w:val="23"/>
          <w:szCs w:val="23"/>
        </w:rPr>
      </w:pPr>
      <w:r w:rsidRPr="00202C5E">
        <w:rPr>
          <w:rFonts w:ascii="Times New Roman" w:hAnsi="Times New Roman" w:cs="Times New Roman"/>
          <w:sz w:val="23"/>
          <w:szCs w:val="23"/>
        </w:rPr>
        <w:t xml:space="preserve">8.6. </w:t>
      </w:r>
      <w:r w:rsidR="00196F9E" w:rsidRPr="00202C5E">
        <w:rPr>
          <w:rFonts w:ascii="Times New Roman" w:hAnsi="Times New Roman" w:cs="Times New Roman"/>
          <w:sz w:val="23"/>
          <w:szCs w:val="23"/>
        </w:rPr>
        <w:t>A penalidade de multa pode ser aplicada cumulativamente com as demais sanções.</w:t>
      </w:r>
    </w:p>
    <w:p w:rsidR="00196F9E" w:rsidRPr="00202C5E" w:rsidRDefault="00286D4C" w:rsidP="007D74B1">
      <w:pPr>
        <w:tabs>
          <w:tab w:val="left" w:pos="426"/>
        </w:tabs>
        <w:spacing w:line="276" w:lineRule="auto"/>
        <w:jc w:val="both"/>
        <w:rPr>
          <w:rFonts w:ascii="Times New Roman" w:hAnsi="Times New Roman" w:cs="Times New Roman"/>
          <w:sz w:val="23"/>
          <w:szCs w:val="23"/>
        </w:rPr>
      </w:pPr>
      <w:r w:rsidRPr="00202C5E">
        <w:rPr>
          <w:rFonts w:ascii="Times New Roman" w:hAnsi="Times New Roman" w:cs="Times New Roman"/>
          <w:sz w:val="23"/>
          <w:szCs w:val="23"/>
        </w:rPr>
        <w:t xml:space="preserve">8.7. </w:t>
      </w:r>
      <w:r w:rsidR="00196F9E" w:rsidRPr="00202C5E">
        <w:rPr>
          <w:rFonts w:ascii="Times New Roman" w:hAnsi="Times New Roman" w:cs="Times New Roman"/>
          <w:sz w:val="23"/>
          <w:szCs w:val="23"/>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w:t>
      </w:r>
    </w:p>
    <w:p w:rsidR="00196F9E" w:rsidRPr="00202C5E" w:rsidRDefault="00286D4C" w:rsidP="007D74B1">
      <w:pPr>
        <w:tabs>
          <w:tab w:val="left" w:pos="426"/>
        </w:tabs>
        <w:spacing w:line="276" w:lineRule="auto"/>
        <w:jc w:val="both"/>
        <w:rPr>
          <w:rFonts w:ascii="Times New Roman" w:hAnsi="Times New Roman" w:cs="Times New Roman"/>
          <w:sz w:val="23"/>
          <w:szCs w:val="23"/>
        </w:rPr>
      </w:pPr>
      <w:r w:rsidRPr="00202C5E">
        <w:rPr>
          <w:rFonts w:ascii="Times New Roman" w:hAnsi="Times New Roman" w:cs="Times New Roman"/>
          <w:sz w:val="23"/>
          <w:szCs w:val="23"/>
        </w:rPr>
        <w:t xml:space="preserve">8.8. </w:t>
      </w:r>
      <w:r w:rsidR="00196F9E" w:rsidRPr="00202C5E">
        <w:rPr>
          <w:rFonts w:ascii="Times New Roman" w:hAnsi="Times New Roman" w:cs="Times New Roman"/>
          <w:sz w:val="23"/>
          <w:szCs w:val="23"/>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196F9E" w:rsidRPr="00202C5E" w:rsidRDefault="00286D4C" w:rsidP="007D74B1">
      <w:pPr>
        <w:tabs>
          <w:tab w:val="left" w:pos="426"/>
        </w:tabs>
        <w:spacing w:line="276" w:lineRule="auto"/>
        <w:jc w:val="both"/>
        <w:rPr>
          <w:rFonts w:ascii="Times New Roman" w:hAnsi="Times New Roman" w:cs="Times New Roman"/>
          <w:sz w:val="23"/>
          <w:szCs w:val="23"/>
        </w:rPr>
      </w:pPr>
      <w:r w:rsidRPr="00202C5E">
        <w:rPr>
          <w:rFonts w:ascii="Times New Roman" w:hAnsi="Times New Roman" w:cs="Times New Roman"/>
          <w:sz w:val="23"/>
          <w:szCs w:val="23"/>
        </w:rPr>
        <w:t xml:space="preserve">8.9. </w:t>
      </w:r>
      <w:r w:rsidR="00196F9E" w:rsidRPr="00202C5E">
        <w:rPr>
          <w:rFonts w:ascii="Times New Roman" w:hAnsi="Times New Roman" w:cs="Times New Roman"/>
          <w:sz w:val="23"/>
          <w:szCs w:val="23"/>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rsidR="00196F9E" w:rsidRPr="00202C5E" w:rsidRDefault="00286D4C" w:rsidP="007D74B1">
      <w:pPr>
        <w:tabs>
          <w:tab w:val="left" w:pos="426"/>
          <w:tab w:val="left" w:pos="567"/>
        </w:tabs>
        <w:spacing w:line="276" w:lineRule="auto"/>
        <w:jc w:val="both"/>
        <w:rPr>
          <w:rFonts w:ascii="Times New Roman" w:hAnsi="Times New Roman" w:cs="Times New Roman"/>
          <w:sz w:val="23"/>
          <w:szCs w:val="23"/>
        </w:rPr>
      </w:pPr>
      <w:r w:rsidRPr="00202C5E">
        <w:rPr>
          <w:rFonts w:ascii="Times New Roman" w:hAnsi="Times New Roman" w:cs="Times New Roman"/>
          <w:sz w:val="23"/>
          <w:szCs w:val="23"/>
        </w:rPr>
        <w:t xml:space="preserve">8.10. </w:t>
      </w:r>
      <w:r w:rsidR="00196F9E" w:rsidRPr="00202C5E">
        <w:rPr>
          <w:rFonts w:ascii="Times New Roman" w:hAnsi="Times New Roman" w:cs="Times New Roman"/>
          <w:sz w:val="23"/>
          <w:szCs w:val="23"/>
        </w:rPr>
        <w:t xml:space="preserve">A aplicação de qualquer das penalidades previstas realizar-se-á em processo administrativo que assegurará o contraditório e a ampla defesa ao </w:t>
      </w:r>
      <w:r w:rsidR="009E584F" w:rsidRPr="00202C5E">
        <w:rPr>
          <w:rFonts w:ascii="Times New Roman" w:hAnsi="Times New Roman" w:cs="Times New Roman"/>
          <w:sz w:val="23"/>
          <w:szCs w:val="23"/>
        </w:rPr>
        <w:t>fornecedor</w:t>
      </w:r>
      <w:r w:rsidR="00196F9E" w:rsidRPr="00202C5E">
        <w:rPr>
          <w:rFonts w:ascii="Times New Roman" w:hAnsi="Times New Roman" w:cs="Times New Roman"/>
          <w:sz w:val="23"/>
          <w:szCs w:val="23"/>
        </w:rPr>
        <w:t xml:space="preserve">/adjudicatário, observando-se o procedimento previsto na Lei nº </w:t>
      </w:r>
      <w:r w:rsidR="00D76727" w:rsidRPr="00202C5E">
        <w:rPr>
          <w:rFonts w:ascii="Times New Roman" w:hAnsi="Times New Roman" w:cs="Times New Roman"/>
          <w:sz w:val="23"/>
          <w:szCs w:val="23"/>
        </w:rPr>
        <w:t>14.133</w:t>
      </w:r>
      <w:r w:rsidR="00196F9E" w:rsidRPr="00202C5E">
        <w:rPr>
          <w:rFonts w:ascii="Times New Roman" w:hAnsi="Times New Roman" w:cs="Times New Roman"/>
          <w:sz w:val="23"/>
          <w:szCs w:val="23"/>
        </w:rPr>
        <w:t xml:space="preserve">, de </w:t>
      </w:r>
      <w:r w:rsidR="00D76727" w:rsidRPr="00202C5E">
        <w:rPr>
          <w:rFonts w:ascii="Times New Roman" w:hAnsi="Times New Roman" w:cs="Times New Roman"/>
          <w:sz w:val="23"/>
          <w:szCs w:val="23"/>
        </w:rPr>
        <w:t>2021</w:t>
      </w:r>
      <w:r w:rsidR="00196F9E" w:rsidRPr="00202C5E">
        <w:rPr>
          <w:rFonts w:ascii="Times New Roman" w:hAnsi="Times New Roman" w:cs="Times New Roman"/>
          <w:sz w:val="23"/>
          <w:szCs w:val="23"/>
        </w:rPr>
        <w:t>, e subsidiariamente na Lei nº 9.784, de 1999.</w:t>
      </w:r>
    </w:p>
    <w:p w:rsidR="00196F9E" w:rsidRPr="00202C5E" w:rsidRDefault="00286D4C" w:rsidP="007D74B1">
      <w:pPr>
        <w:tabs>
          <w:tab w:val="left" w:pos="426"/>
          <w:tab w:val="left" w:pos="567"/>
        </w:tabs>
        <w:spacing w:line="276" w:lineRule="auto"/>
        <w:jc w:val="both"/>
        <w:rPr>
          <w:rFonts w:ascii="Times New Roman" w:hAnsi="Times New Roman" w:cs="Times New Roman"/>
          <w:sz w:val="23"/>
          <w:szCs w:val="23"/>
        </w:rPr>
      </w:pPr>
      <w:r w:rsidRPr="00202C5E">
        <w:rPr>
          <w:rFonts w:ascii="Times New Roman" w:hAnsi="Times New Roman" w:cs="Times New Roman"/>
          <w:sz w:val="23"/>
          <w:szCs w:val="23"/>
        </w:rPr>
        <w:t xml:space="preserve">8.11. </w:t>
      </w:r>
      <w:r w:rsidR="00196F9E" w:rsidRPr="00202C5E">
        <w:rPr>
          <w:rFonts w:ascii="Times New Roman" w:hAnsi="Times New Roman" w:cs="Times New Roman"/>
          <w:sz w:val="23"/>
          <w:szCs w:val="23"/>
        </w:rPr>
        <w:t xml:space="preserve">As sanções por atos praticados no decorrer da contratação estão previstas </w:t>
      </w:r>
      <w:r w:rsidR="00D76727" w:rsidRPr="00202C5E">
        <w:rPr>
          <w:rFonts w:ascii="Times New Roman" w:hAnsi="Times New Roman" w:cs="Times New Roman"/>
          <w:sz w:val="23"/>
          <w:szCs w:val="23"/>
        </w:rPr>
        <w:t>nos anexos a este Aviso</w:t>
      </w:r>
      <w:r w:rsidR="00196F9E" w:rsidRPr="00202C5E">
        <w:rPr>
          <w:rFonts w:ascii="Times New Roman" w:hAnsi="Times New Roman" w:cs="Times New Roman"/>
          <w:sz w:val="23"/>
          <w:szCs w:val="23"/>
        </w:rPr>
        <w:t>.</w:t>
      </w:r>
    </w:p>
    <w:p w:rsidR="005507B5" w:rsidRPr="00202C5E" w:rsidRDefault="005507B5" w:rsidP="007D74B1">
      <w:pPr>
        <w:tabs>
          <w:tab w:val="left" w:pos="426"/>
          <w:tab w:val="left" w:pos="567"/>
        </w:tabs>
        <w:spacing w:line="276" w:lineRule="auto"/>
        <w:jc w:val="both"/>
        <w:rPr>
          <w:rFonts w:ascii="Times New Roman" w:hAnsi="Times New Roman" w:cs="Times New Roman"/>
          <w:sz w:val="23"/>
          <w:szCs w:val="23"/>
        </w:rPr>
      </w:pPr>
    </w:p>
    <w:p w:rsidR="004547C9" w:rsidRPr="00202C5E" w:rsidRDefault="00286D4C" w:rsidP="007D74B1">
      <w:pPr>
        <w:pStyle w:val="PADRO"/>
        <w:keepNext w:val="0"/>
        <w:widowControl/>
        <w:shd w:val="clear" w:color="auto" w:fill="auto"/>
        <w:spacing w:before="0" w:after="0"/>
        <w:ind w:firstLine="0"/>
        <w:rPr>
          <w:rFonts w:ascii="Times New Roman" w:hAnsi="Times New Roman" w:cs="Times New Roman"/>
          <w:b/>
          <w:sz w:val="23"/>
          <w:szCs w:val="23"/>
        </w:rPr>
      </w:pPr>
      <w:r w:rsidRPr="00202C5E">
        <w:rPr>
          <w:rFonts w:ascii="Times New Roman" w:hAnsi="Times New Roman" w:cs="Times New Roman"/>
          <w:b/>
          <w:sz w:val="23"/>
          <w:szCs w:val="23"/>
        </w:rPr>
        <w:t xml:space="preserve">9. </w:t>
      </w:r>
      <w:r w:rsidR="00147041" w:rsidRPr="00202C5E">
        <w:rPr>
          <w:rFonts w:ascii="Times New Roman" w:hAnsi="Times New Roman" w:cs="Times New Roman"/>
          <w:b/>
          <w:sz w:val="23"/>
          <w:szCs w:val="23"/>
        </w:rPr>
        <w:t>DAS DISPOSIÇÕES GERAIS</w:t>
      </w:r>
      <w:r w:rsidR="007D74B1">
        <w:rPr>
          <w:rFonts w:ascii="Times New Roman" w:hAnsi="Times New Roman" w:cs="Times New Roman"/>
          <w:b/>
          <w:sz w:val="23"/>
          <w:szCs w:val="23"/>
        </w:rPr>
        <w:t>:</w:t>
      </w:r>
    </w:p>
    <w:p w:rsidR="000C4B11" w:rsidRPr="00202C5E" w:rsidRDefault="00286D4C" w:rsidP="007D74B1">
      <w:pPr>
        <w:tabs>
          <w:tab w:val="left" w:pos="426"/>
        </w:tabs>
        <w:autoSpaceDE w:val="0"/>
        <w:snapToGrid w:val="0"/>
        <w:spacing w:line="276" w:lineRule="auto"/>
        <w:jc w:val="both"/>
        <w:rPr>
          <w:rFonts w:ascii="Times New Roman" w:hAnsi="Times New Roman" w:cs="Times New Roman"/>
          <w:sz w:val="23"/>
          <w:szCs w:val="23"/>
        </w:rPr>
      </w:pPr>
      <w:r w:rsidRPr="00202C5E">
        <w:rPr>
          <w:rFonts w:ascii="Times New Roman" w:hAnsi="Times New Roman" w:cs="Times New Roman"/>
          <w:sz w:val="23"/>
          <w:szCs w:val="23"/>
        </w:rPr>
        <w:t xml:space="preserve">9.1. </w:t>
      </w:r>
      <w:r w:rsidR="000C4B11" w:rsidRPr="00202C5E">
        <w:rPr>
          <w:rFonts w:ascii="Times New Roman" w:hAnsi="Times New Roman" w:cs="Times New Roman"/>
          <w:sz w:val="23"/>
          <w:szCs w:val="23"/>
        </w:rPr>
        <w:t>O procedimento será divulgado no</w:t>
      </w:r>
      <w:r w:rsidR="00FF5FD0" w:rsidRPr="00202C5E">
        <w:rPr>
          <w:rFonts w:ascii="Times New Roman" w:hAnsi="Times New Roman" w:cs="Times New Roman"/>
          <w:sz w:val="23"/>
          <w:szCs w:val="23"/>
        </w:rPr>
        <w:t xml:space="preserve"> portal </w:t>
      </w:r>
      <w:r w:rsidR="00AD4046" w:rsidRPr="00202C5E">
        <w:rPr>
          <w:rFonts w:ascii="Times New Roman" w:hAnsi="Times New Roman" w:cs="Times New Roman"/>
          <w:b/>
          <w:sz w:val="23"/>
          <w:szCs w:val="23"/>
          <w:lang w:eastAsia="ar-SA"/>
        </w:rPr>
        <w:t>www.licita</w:t>
      </w:r>
      <w:r w:rsidR="00C037EA" w:rsidRPr="00202C5E">
        <w:rPr>
          <w:rFonts w:ascii="Times New Roman" w:hAnsi="Times New Roman" w:cs="Times New Roman"/>
          <w:b/>
          <w:sz w:val="23"/>
          <w:szCs w:val="23"/>
          <w:lang w:eastAsia="ar-SA"/>
        </w:rPr>
        <w:t>net</w:t>
      </w:r>
      <w:r w:rsidR="00AD4046" w:rsidRPr="00202C5E">
        <w:rPr>
          <w:rFonts w:ascii="Times New Roman" w:hAnsi="Times New Roman" w:cs="Times New Roman"/>
          <w:b/>
          <w:sz w:val="23"/>
          <w:szCs w:val="23"/>
          <w:lang w:eastAsia="ar-SA"/>
        </w:rPr>
        <w:t>.com.br</w:t>
      </w:r>
      <w:r w:rsidR="00FF5FD0" w:rsidRPr="00202C5E">
        <w:rPr>
          <w:rFonts w:ascii="Times New Roman" w:hAnsi="Times New Roman" w:cs="Times New Roman"/>
          <w:sz w:val="23"/>
          <w:szCs w:val="23"/>
        </w:rPr>
        <w:t xml:space="preserve">, no </w:t>
      </w:r>
      <w:r w:rsidR="00FF5FD0" w:rsidRPr="00202C5E">
        <w:rPr>
          <w:rFonts w:ascii="Times New Roman" w:hAnsi="Times New Roman" w:cs="Times New Roman"/>
          <w:b/>
          <w:sz w:val="23"/>
          <w:szCs w:val="23"/>
        </w:rPr>
        <w:t>diário oficial de contas do TCE/MT</w:t>
      </w:r>
      <w:r w:rsidR="00FF5FD0" w:rsidRPr="00202C5E">
        <w:rPr>
          <w:rFonts w:ascii="Times New Roman" w:hAnsi="Times New Roman" w:cs="Times New Roman"/>
          <w:sz w:val="23"/>
          <w:szCs w:val="23"/>
        </w:rPr>
        <w:t xml:space="preserve">, no </w:t>
      </w:r>
      <w:r w:rsidR="005A521A" w:rsidRPr="00202C5E">
        <w:rPr>
          <w:rFonts w:ascii="Times New Roman" w:hAnsi="Times New Roman" w:cs="Times New Roman"/>
          <w:b/>
          <w:sz w:val="23"/>
          <w:szCs w:val="23"/>
        </w:rPr>
        <w:t>Diário</w:t>
      </w:r>
      <w:r w:rsidR="00FF5FD0" w:rsidRPr="00202C5E">
        <w:rPr>
          <w:rFonts w:ascii="Times New Roman" w:hAnsi="Times New Roman" w:cs="Times New Roman"/>
          <w:b/>
          <w:sz w:val="23"/>
          <w:szCs w:val="23"/>
        </w:rPr>
        <w:t xml:space="preserve"> oficial dos </w:t>
      </w:r>
      <w:r w:rsidR="005A521A" w:rsidRPr="00202C5E">
        <w:rPr>
          <w:rFonts w:ascii="Times New Roman" w:hAnsi="Times New Roman" w:cs="Times New Roman"/>
          <w:b/>
          <w:sz w:val="23"/>
          <w:szCs w:val="23"/>
        </w:rPr>
        <w:t>Municípios</w:t>
      </w:r>
      <w:r w:rsidR="00FF5FD0" w:rsidRPr="00202C5E">
        <w:rPr>
          <w:rFonts w:ascii="Times New Roman" w:hAnsi="Times New Roman" w:cs="Times New Roman"/>
          <w:sz w:val="23"/>
          <w:szCs w:val="23"/>
        </w:rPr>
        <w:t xml:space="preserve"> (</w:t>
      </w:r>
      <w:r w:rsidR="00FF5FD0" w:rsidRPr="00202C5E">
        <w:rPr>
          <w:rFonts w:ascii="Times New Roman" w:hAnsi="Times New Roman" w:cs="Times New Roman"/>
          <w:b/>
          <w:sz w:val="23"/>
          <w:szCs w:val="23"/>
        </w:rPr>
        <w:t>AMM</w:t>
      </w:r>
      <w:r w:rsidR="00FF5FD0" w:rsidRPr="00202C5E">
        <w:rPr>
          <w:rFonts w:ascii="Times New Roman" w:hAnsi="Times New Roman" w:cs="Times New Roman"/>
          <w:sz w:val="23"/>
          <w:szCs w:val="23"/>
        </w:rPr>
        <w:t xml:space="preserve">), no mural da Prefeitura, no portal da transparência do município </w:t>
      </w:r>
      <w:r w:rsidR="000C4B11" w:rsidRPr="00202C5E">
        <w:rPr>
          <w:rFonts w:ascii="Times New Roman" w:hAnsi="Times New Roman" w:cs="Times New Roman"/>
          <w:sz w:val="23"/>
          <w:szCs w:val="23"/>
        </w:rPr>
        <w:t xml:space="preserve">e </w:t>
      </w:r>
      <w:r w:rsidR="00FF5FD0" w:rsidRPr="00202C5E">
        <w:rPr>
          <w:rFonts w:ascii="Times New Roman" w:hAnsi="Times New Roman" w:cs="Times New Roman"/>
          <w:sz w:val="23"/>
          <w:szCs w:val="23"/>
        </w:rPr>
        <w:t>automaticamente encaminhado a</w:t>
      </w:r>
      <w:r w:rsidR="000C4B11" w:rsidRPr="00202C5E">
        <w:rPr>
          <w:rFonts w:ascii="Times New Roman" w:hAnsi="Times New Roman" w:cs="Times New Roman"/>
          <w:sz w:val="23"/>
          <w:szCs w:val="23"/>
        </w:rPr>
        <w:t xml:space="preserve">o </w:t>
      </w:r>
      <w:r w:rsidR="000C4B11" w:rsidRPr="00202C5E">
        <w:rPr>
          <w:rFonts w:ascii="Times New Roman" w:hAnsi="Times New Roman" w:cs="Times New Roman"/>
          <w:b/>
          <w:sz w:val="23"/>
          <w:szCs w:val="23"/>
        </w:rPr>
        <w:t>Portal Nacional de Contratações Públicas - PNCP</w:t>
      </w:r>
      <w:r w:rsidR="000C4B11" w:rsidRPr="00202C5E">
        <w:rPr>
          <w:rFonts w:ascii="Times New Roman" w:hAnsi="Times New Roman" w:cs="Times New Roman"/>
          <w:sz w:val="23"/>
          <w:szCs w:val="23"/>
        </w:rPr>
        <w:t>, e encaminhado automaticamente aos fornecedores, por mensagem eletrônica, na correspondente linha de fornecimento que pretende atender.</w:t>
      </w:r>
    </w:p>
    <w:p w:rsidR="005B702E" w:rsidRPr="00202C5E" w:rsidRDefault="009C562E" w:rsidP="007D74B1">
      <w:pPr>
        <w:tabs>
          <w:tab w:val="left" w:pos="426"/>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9.2. </w:t>
      </w:r>
      <w:r w:rsidR="008E389E" w:rsidRPr="00202C5E">
        <w:rPr>
          <w:rFonts w:ascii="Times New Roman" w:hAnsi="Times New Roman" w:cs="Times New Roman"/>
          <w:color w:val="000000"/>
          <w:sz w:val="23"/>
          <w:szCs w:val="23"/>
        </w:rPr>
        <w:t xml:space="preserve">No caso </w:t>
      </w:r>
      <w:r w:rsidR="00FF6FA3" w:rsidRPr="00202C5E">
        <w:rPr>
          <w:rFonts w:ascii="Times New Roman" w:hAnsi="Times New Roman" w:cs="Times New Roman"/>
          <w:color w:val="000000"/>
          <w:sz w:val="23"/>
          <w:szCs w:val="23"/>
        </w:rPr>
        <w:t>de todos os fornecedores restarem desclassificados ou inabilitados</w:t>
      </w:r>
      <w:r w:rsidR="00B54EF3" w:rsidRPr="00202C5E">
        <w:rPr>
          <w:rFonts w:ascii="Times New Roman" w:hAnsi="Times New Roman" w:cs="Times New Roman"/>
          <w:color w:val="000000"/>
          <w:sz w:val="23"/>
          <w:szCs w:val="23"/>
        </w:rPr>
        <w:t xml:space="preserve"> (procedimento </w:t>
      </w:r>
      <w:r w:rsidR="0062472B" w:rsidRPr="00202C5E">
        <w:rPr>
          <w:rFonts w:ascii="Times New Roman" w:hAnsi="Times New Roman" w:cs="Times New Roman"/>
          <w:color w:val="000000"/>
          <w:sz w:val="23"/>
          <w:szCs w:val="23"/>
        </w:rPr>
        <w:t>fracassado</w:t>
      </w:r>
      <w:r w:rsidR="00B54EF3" w:rsidRPr="00202C5E">
        <w:rPr>
          <w:rFonts w:ascii="Times New Roman" w:hAnsi="Times New Roman" w:cs="Times New Roman"/>
          <w:color w:val="000000"/>
          <w:sz w:val="23"/>
          <w:szCs w:val="23"/>
        </w:rPr>
        <w:t>)</w:t>
      </w:r>
      <w:r w:rsidR="00FF6FA3" w:rsidRPr="00202C5E">
        <w:rPr>
          <w:rFonts w:ascii="Times New Roman" w:hAnsi="Times New Roman" w:cs="Times New Roman"/>
          <w:color w:val="000000"/>
          <w:sz w:val="23"/>
          <w:szCs w:val="23"/>
        </w:rPr>
        <w:t xml:space="preserve">, </w:t>
      </w:r>
      <w:r w:rsidR="00D149C0" w:rsidRPr="00202C5E">
        <w:rPr>
          <w:rFonts w:ascii="Times New Roman" w:hAnsi="Times New Roman" w:cs="Times New Roman"/>
          <w:color w:val="000000"/>
          <w:sz w:val="23"/>
          <w:szCs w:val="23"/>
        </w:rPr>
        <w:t>a Administração</w:t>
      </w:r>
      <w:r w:rsidR="00FF6FA3" w:rsidRPr="00202C5E">
        <w:rPr>
          <w:rFonts w:ascii="Times New Roman" w:hAnsi="Times New Roman" w:cs="Times New Roman"/>
          <w:color w:val="000000"/>
          <w:sz w:val="23"/>
          <w:szCs w:val="23"/>
        </w:rPr>
        <w:t xml:space="preserve"> poderá</w:t>
      </w:r>
      <w:r w:rsidR="005B702E" w:rsidRPr="00202C5E">
        <w:rPr>
          <w:rFonts w:ascii="Times New Roman" w:hAnsi="Times New Roman" w:cs="Times New Roman"/>
          <w:color w:val="000000"/>
          <w:sz w:val="23"/>
          <w:szCs w:val="23"/>
        </w:rPr>
        <w:t>:</w:t>
      </w:r>
    </w:p>
    <w:p w:rsidR="005B702E" w:rsidRPr="00202C5E" w:rsidRDefault="00112954" w:rsidP="007D74B1">
      <w:pPr>
        <w:numPr>
          <w:ilvl w:val="2"/>
          <w:numId w:val="44"/>
        </w:numPr>
        <w:tabs>
          <w:tab w:val="left" w:pos="567"/>
        </w:tabs>
        <w:spacing w:line="276" w:lineRule="auto"/>
        <w:ind w:hanging="436"/>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Republicar</w:t>
      </w:r>
      <w:r w:rsidR="005B702E" w:rsidRPr="00202C5E">
        <w:rPr>
          <w:rFonts w:ascii="Times New Roman" w:hAnsi="Times New Roman" w:cs="Times New Roman"/>
          <w:color w:val="000000"/>
          <w:sz w:val="23"/>
          <w:szCs w:val="23"/>
        </w:rPr>
        <w:t xml:space="preserve"> </w:t>
      </w:r>
      <w:r w:rsidR="00C35475" w:rsidRPr="00202C5E">
        <w:rPr>
          <w:rFonts w:ascii="Times New Roman" w:hAnsi="Times New Roman" w:cs="Times New Roman"/>
          <w:color w:val="000000"/>
          <w:sz w:val="23"/>
          <w:szCs w:val="23"/>
        </w:rPr>
        <w:t>o presente aviso com uma nova data</w:t>
      </w:r>
      <w:r w:rsidR="00461C6C" w:rsidRPr="00202C5E">
        <w:rPr>
          <w:rFonts w:ascii="Times New Roman" w:hAnsi="Times New Roman" w:cs="Times New Roman"/>
          <w:color w:val="000000"/>
          <w:sz w:val="23"/>
          <w:szCs w:val="23"/>
        </w:rPr>
        <w:t>;</w:t>
      </w:r>
    </w:p>
    <w:p w:rsidR="00461C6C" w:rsidRPr="00202C5E" w:rsidRDefault="00112954" w:rsidP="007D74B1">
      <w:pPr>
        <w:numPr>
          <w:ilvl w:val="2"/>
          <w:numId w:val="44"/>
        </w:numPr>
        <w:tabs>
          <w:tab w:val="left" w:pos="567"/>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Valer</w:t>
      </w:r>
      <w:r w:rsidR="00461C6C" w:rsidRPr="00202C5E">
        <w:rPr>
          <w:rFonts w:ascii="Times New Roman" w:hAnsi="Times New Roman" w:cs="Times New Roman"/>
          <w:color w:val="000000"/>
          <w:sz w:val="23"/>
          <w:szCs w:val="23"/>
        </w:rPr>
        <w:t>-se, para a contratação, de proposta obtida na pesquisa de preços que serviu de base ao procedimento, se houver, privilegiando-se os menores preços, sempre que possível, e desde que atendidas às condições de habilitação exigidas.</w:t>
      </w:r>
    </w:p>
    <w:p w:rsidR="000D22F3" w:rsidRPr="00202C5E" w:rsidRDefault="009C72F6" w:rsidP="007D74B1">
      <w:pPr>
        <w:tabs>
          <w:tab w:val="left" w:pos="567"/>
        </w:tabs>
        <w:spacing w:line="276" w:lineRule="auto"/>
        <w:ind w:left="567"/>
        <w:jc w:val="both"/>
        <w:rPr>
          <w:rFonts w:ascii="Times New Roman" w:hAnsi="Times New Roman" w:cs="Times New Roman"/>
          <w:color w:val="000000"/>
          <w:sz w:val="23"/>
          <w:szCs w:val="23"/>
        </w:rPr>
      </w:pPr>
      <w:proofErr w:type="gramStart"/>
      <w:r w:rsidRPr="00202C5E">
        <w:rPr>
          <w:rFonts w:ascii="Times New Roman" w:hAnsi="Times New Roman" w:cs="Times New Roman"/>
          <w:color w:val="000000"/>
          <w:sz w:val="23"/>
          <w:szCs w:val="23"/>
        </w:rPr>
        <w:t>b.</w:t>
      </w:r>
      <w:proofErr w:type="gramEnd"/>
      <w:r w:rsidRPr="00202C5E">
        <w:rPr>
          <w:rFonts w:ascii="Times New Roman" w:hAnsi="Times New Roman" w:cs="Times New Roman"/>
          <w:color w:val="000000"/>
          <w:sz w:val="23"/>
          <w:szCs w:val="23"/>
        </w:rPr>
        <w:t>1)</w:t>
      </w:r>
      <w:r w:rsidR="005A521A" w:rsidRPr="00202C5E">
        <w:rPr>
          <w:rFonts w:ascii="Times New Roman" w:hAnsi="Times New Roman" w:cs="Times New Roman"/>
          <w:color w:val="000000"/>
          <w:sz w:val="23"/>
          <w:szCs w:val="23"/>
        </w:rPr>
        <w:t xml:space="preserve"> </w:t>
      </w:r>
      <w:r w:rsidR="000D22F3" w:rsidRPr="00202C5E">
        <w:rPr>
          <w:rFonts w:ascii="Times New Roman" w:hAnsi="Times New Roman" w:cs="Times New Roman"/>
          <w:color w:val="000000"/>
          <w:sz w:val="23"/>
          <w:szCs w:val="23"/>
        </w:rPr>
        <w:t xml:space="preserve">No caso do subitem anterior, a contratação será operacionalizada fora deste </w:t>
      </w:r>
      <w:r w:rsidR="00F710B7" w:rsidRPr="00202C5E">
        <w:rPr>
          <w:rFonts w:ascii="Times New Roman" w:hAnsi="Times New Roman" w:cs="Times New Roman"/>
          <w:color w:val="000000"/>
          <w:sz w:val="23"/>
          <w:szCs w:val="23"/>
        </w:rPr>
        <w:t>procedimento</w:t>
      </w:r>
      <w:r w:rsidR="000D22F3" w:rsidRPr="00202C5E">
        <w:rPr>
          <w:rFonts w:ascii="Times New Roman" w:hAnsi="Times New Roman" w:cs="Times New Roman"/>
          <w:color w:val="000000"/>
          <w:sz w:val="23"/>
          <w:szCs w:val="23"/>
        </w:rPr>
        <w:t>.</w:t>
      </w:r>
    </w:p>
    <w:p w:rsidR="00850838" w:rsidRPr="00202C5E" w:rsidRDefault="00112954" w:rsidP="007D74B1">
      <w:pPr>
        <w:numPr>
          <w:ilvl w:val="2"/>
          <w:numId w:val="44"/>
        </w:numPr>
        <w:tabs>
          <w:tab w:val="left" w:pos="567"/>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lastRenderedPageBreak/>
        <w:t>Fixar</w:t>
      </w:r>
      <w:r w:rsidR="00D149C0" w:rsidRPr="00202C5E">
        <w:rPr>
          <w:rFonts w:ascii="Times New Roman" w:hAnsi="Times New Roman" w:cs="Times New Roman"/>
          <w:color w:val="000000"/>
          <w:sz w:val="23"/>
          <w:szCs w:val="23"/>
        </w:rPr>
        <w:t xml:space="preserve"> </w:t>
      </w:r>
      <w:r w:rsidR="0064175F" w:rsidRPr="00202C5E">
        <w:rPr>
          <w:rFonts w:ascii="Times New Roman" w:hAnsi="Times New Roman" w:cs="Times New Roman"/>
          <w:color w:val="000000"/>
          <w:sz w:val="23"/>
          <w:szCs w:val="23"/>
        </w:rPr>
        <w:t>prazo para que possa haver adequação das propostas ou da documentação de habilitação, conforme o caso.</w:t>
      </w:r>
    </w:p>
    <w:p w:rsidR="00B54EF3" w:rsidRPr="00202C5E" w:rsidRDefault="00424C98" w:rsidP="007D74B1">
      <w:pPr>
        <w:tabs>
          <w:tab w:val="left" w:pos="426"/>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9.3. </w:t>
      </w:r>
      <w:r w:rsidR="00B54EF3" w:rsidRPr="00202C5E">
        <w:rPr>
          <w:rFonts w:ascii="Times New Roman" w:hAnsi="Times New Roman" w:cs="Times New Roman"/>
          <w:color w:val="000000"/>
          <w:sz w:val="23"/>
          <w:szCs w:val="23"/>
        </w:rPr>
        <w:t>As providências d</w:t>
      </w:r>
      <w:r w:rsidR="009C72F6" w:rsidRPr="00202C5E">
        <w:rPr>
          <w:rFonts w:ascii="Times New Roman" w:hAnsi="Times New Roman" w:cs="Times New Roman"/>
          <w:color w:val="000000"/>
          <w:sz w:val="23"/>
          <w:szCs w:val="23"/>
        </w:rPr>
        <w:t xml:space="preserve">as alíneas “a” e “b” do item </w:t>
      </w:r>
      <w:r w:rsidR="00FF0582" w:rsidRPr="00202C5E">
        <w:rPr>
          <w:rFonts w:ascii="Times New Roman" w:hAnsi="Times New Roman" w:cs="Times New Roman"/>
          <w:color w:val="000000"/>
          <w:sz w:val="23"/>
          <w:szCs w:val="23"/>
        </w:rPr>
        <w:t>9.2</w:t>
      </w:r>
      <w:r w:rsidR="009C72F6" w:rsidRPr="00202C5E">
        <w:rPr>
          <w:rFonts w:ascii="Times New Roman" w:hAnsi="Times New Roman" w:cs="Times New Roman"/>
          <w:color w:val="000000"/>
          <w:sz w:val="23"/>
          <w:szCs w:val="23"/>
        </w:rPr>
        <w:t xml:space="preserve"> </w:t>
      </w:r>
      <w:r w:rsidR="00DE4EBF" w:rsidRPr="00202C5E">
        <w:rPr>
          <w:rFonts w:ascii="Times New Roman" w:hAnsi="Times New Roman" w:cs="Times New Roman"/>
          <w:color w:val="000000"/>
          <w:sz w:val="23"/>
          <w:szCs w:val="23"/>
        </w:rPr>
        <w:t xml:space="preserve">acima </w:t>
      </w:r>
      <w:r w:rsidR="00B54EF3" w:rsidRPr="00202C5E">
        <w:rPr>
          <w:rFonts w:ascii="Times New Roman" w:hAnsi="Times New Roman" w:cs="Times New Roman"/>
          <w:color w:val="000000"/>
          <w:sz w:val="23"/>
          <w:szCs w:val="23"/>
        </w:rPr>
        <w:t xml:space="preserve">poderão ser utilizadas se não houver </w:t>
      </w:r>
      <w:r w:rsidR="0062472B" w:rsidRPr="00202C5E">
        <w:rPr>
          <w:rFonts w:ascii="Times New Roman" w:hAnsi="Times New Roman" w:cs="Times New Roman"/>
          <w:color w:val="000000"/>
          <w:sz w:val="23"/>
          <w:szCs w:val="23"/>
        </w:rPr>
        <w:t>o comparecimento de quaisquer fornecedores interessados (</w:t>
      </w:r>
      <w:r w:rsidR="0062472B" w:rsidRPr="00202C5E">
        <w:rPr>
          <w:rFonts w:ascii="Times New Roman" w:hAnsi="Times New Roman" w:cs="Times New Roman"/>
          <w:b/>
          <w:color w:val="000000"/>
          <w:sz w:val="23"/>
          <w:szCs w:val="23"/>
        </w:rPr>
        <w:t>procedimento deserto</w:t>
      </w:r>
      <w:r w:rsidR="0062472B" w:rsidRPr="00202C5E">
        <w:rPr>
          <w:rFonts w:ascii="Times New Roman" w:hAnsi="Times New Roman" w:cs="Times New Roman"/>
          <w:color w:val="000000"/>
          <w:sz w:val="23"/>
          <w:szCs w:val="23"/>
        </w:rPr>
        <w:t>)</w:t>
      </w:r>
      <w:r w:rsidR="00086C2E" w:rsidRPr="00202C5E">
        <w:rPr>
          <w:rFonts w:ascii="Times New Roman" w:hAnsi="Times New Roman" w:cs="Times New Roman"/>
          <w:color w:val="000000"/>
          <w:sz w:val="23"/>
          <w:szCs w:val="23"/>
        </w:rPr>
        <w:t>.</w:t>
      </w:r>
    </w:p>
    <w:p w:rsidR="00BA7201" w:rsidRPr="00202C5E" w:rsidRDefault="00424C98" w:rsidP="007D74B1">
      <w:pPr>
        <w:tabs>
          <w:tab w:val="left" w:pos="426"/>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9.4. </w:t>
      </w:r>
      <w:r w:rsidR="00BA7201" w:rsidRPr="00202C5E">
        <w:rPr>
          <w:rFonts w:ascii="Times New Roman" w:hAnsi="Times New Roman" w:cs="Times New Roman"/>
          <w:color w:val="000000"/>
          <w:sz w:val="23"/>
          <w:szCs w:val="23"/>
        </w:rPr>
        <w:t>Havendo a necessidade de realização de ato de qualquer natureza</w:t>
      </w:r>
      <w:r w:rsidR="0055168F" w:rsidRPr="00202C5E">
        <w:rPr>
          <w:rFonts w:ascii="Times New Roman" w:hAnsi="Times New Roman" w:cs="Times New Roman"/>
          <w:color w:val="000000"/>
          <w:sz w:val="23"/>
          <w:szCs w:val="23"/>
        </w:rPr>
        <w:t xml:space="preserve"> pelos fornecedores, </w:t>
      </w:r>
      <w:r w:rsidR="0023612A" w:rsidRPr="00202C5E">
        <w:rPr>
          <w:rFonts w:ascii="Times New Roman" w:hAnsi="Times New Roman" w:cs="Times New Roman"/>
          <w:color w:val="000000"/>
          <w:sz w:val="23"/>
          <w:szCs w:val="23"/>
        </w:rPr>
        <w:t xml:space="preserve">cujo prazo não conste deste </w:t>
      </w:r>
      <w:r w:rsidR="00313FBD" w:rsidRPr="00202C5E">
        <w:rPr>
          <w:rFonts w:ascii="Times New Roman" w:hAnsi="Times New Roman" w:cs="Times New Roman"/>
          <w:color w:val="000000"/>
          <w:sz w:val="23"/>
          <w:szCs w:val="23"/>
        </w:rPr>
        <w:t>Aviso</w:t>
      </w:r>
      <w:r w:rsidR="00F710B7" w:rsidRPr="00202C5E">
        <w:rPr>
          <w:rFonts w:ascii="Times New Roman" w:hAnsi="Times New Roman" w:cs="Times New Roman"/>
          <w:color w:val="000000"/>
          <w:sz w:val="23"/>
          <w:szCs w:val="23"/>
        </w:rPr>
        <w:t xml:space="preserve"> de Contratação Direta</w:t>
      </w:r>
      <w:r w:rsidR="0023612A" w:rsidRPr="00202C5E">
        <w:rPr>
          <w:rFonts w:ascii="Times New Roman" w:hAnsi="Times New Roman" w:cs="Times New Roman"/>
          <w:color w:val="000000"/>
          <w:sz w:val="23"/>
          <w:szCs w:val="23"/>
        </w:rPr>
        <w:t xml:space="preserve">, </w:t>
      </w:r>
      <w:r w:rsidR="0055168F" w:rsidRPr="00202C5E">
        <w:rPr>
          <w:rFonts w:ascii="Times New Roman" w:hAnsi="Times New Roman" w:cs="Times New Roman"/>
          <w:color w:val="000000"/>
          <w:sz w:val="23"/>
          <w:szCs w:val="23"/>
        </w:rPr>
        <w:t>deverá ser atendido o prazo indicado pelo agente competente da Administração</w:t>
      </w:r>
      <w:r w:rsidR="00A22FA7" w:rsidRPr="00202C5E">
        <w:rPr>
          <w:rFonts w:ascii="Times New Roman" w:hAnsi="Times New Roman" w:cs="Times New Roman"/>
          <w:color w:val="000000"/>
          <w:sz w:val="23"/>
          <w:szCs w:val="23"/>
        </w:rPr>
        <w:t xml:space="preserve"> na respectiva notificação</w:t>
      </w:r>
      <w:r w:rsidR="0023612A" w:rsidRPr="00202C5E">
        <w:rPr>
          <w:rFonts w:ascii="Times New Roman" w:hAnsi="Times New Roman" w:cs="Times New Roman"/>
          <w:color w:val="000000"/>
          <w:sz w:val="23"/>
          <w:szCs w:val="23"/>
        </w:rPr>
        <w:t>.</w:t>
      </w:r>
    </w:p>
    <w:p w:rsidR="00251226" w:rsidRPr="00202C5E" w:rsidRDefault="00424C98" w:rsidP="007D74B1">
      <w:pPr>
        <w:tabs>
          <w:tab w:val="left" w:pos="426"/>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9.5. </w:t>
      </w:r>
      <w:r w:rsidR="00251226" w:rsidRPr="00202C5E">
        <w:rPr>
          <w:rFonts w:ascii="Times New Roman" w:hAnsi="Times New Roman" w:cs="Times New Roman"/>
          <w:color w:val="000000"/>
          <w:sz w:val="23"/>
          <w:szCs w:val="23"/>
        </w:rPr>
        <w:t>Caberá ao fornecedor acompanhar as operações, ficando responsável pelo ônus decorrente da perda do negócio diante da inobservância de quaisquer mensagens emitidas pel</w:t>
      </w:r>
      <w:r w:rsidR="00FB6EA3" w:rsidRPr="00202C5E">
        <w:rPr>
          <w:rFonts w:ascii="Times New Roman" w:hAnsi="Times New Roman" w:cs="Times New Roman"/>
          <w:color w:val="000000"/>
          <w:sz w:val="23"/>
          <w:szCs w:val="23"/>
        </w:rPr>
        <w:t>a Administração</w:t>
      </w:r>
      <w:r w:rsidR="00251226" w:rsidRPr="00202C5E">
        <w:rPr>
          <w:rFonts w:ascii="Times New Roman" w:hAnsi="Times New Roman" w:cs="Times New Roman"/>
          <w:color w:val="000000"/>
          <w:sz w:val="23"/>
          <w:szCs w:val="23"/>
        </w:rPr>
        <w:t xml:space="preserve"> ou de sua desconexão.</w:t>
      </w:r>
    </w:p>
    <w:p w:rsidR="00147041" w:rsidRPr="00202C5E" w:rsidRDefault="00424C98" w:rsidP="007D74B1">
      <w:pPr>
        <w:tabs>
          <w:tab w:val="left" w:pos="426"/>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9.6. </w:t>
      </w:r>
      <w:r w:rsidR="00147041" w:rsidRPr="00202C5E">
        <w:rPr>
          <w:rFonts w:ascii="Times New Roman" w:hAnsi="Times New Roman" w:cs="Times New Roman"/>
          <w:color w:val="000000"/>
          <w:sz w:val="23"/>
          <w:szCs w:val="23"/>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rsidR="00147041" w:rsidRPr="00202C5E" w:rsidRDefault="00424C98" w:rsidP="007D74B1">
      <w:pPr>
        <w:tabs>
          <w:tab w:val="left" w:pos="426"/>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9.7. </w:t>
      </w:r>
      <w:r w:rsidR="00540167" w:rsidRPr="00202C5E">
        <w:rPr>
          <w:rFonts w:ascii="Times New Roman" w:hAnsi="Times New Roman" w:cs="Times New Roman"/>
          <w:color w:val="000000"/>
          <w:sz w:val="23"/>
          <w:szCs w:val="23"/>
        </w:rPr>
        <w:t>Os horários estabelecidos na divulgação deste procedimento e durante o envio de lances observarão o horário de Brasília-DF, inclusive para contagem de tempo e registro no Sistema e na documentação relativa</w:t>
      </w:r>
      <w:r w:rsidR="00BD4EF1" w:rsidRPr="00202C5E">
        <w:rPr>
          <w:rFonts w:ascii="Times New Roman" w:hAnsi="Times New Roman" w:cs="Times New Roman"/>
          <w:color w:val="000000"/>
          <w:sz w:val="23"/>
          <w:szCs w:val="23"/>
        </w:rPr>
        <w:t xml:space="preserve"> ao procedimento</w:t>
      </w:r>
      <w:r w:rsidR="00147041" w:rsidRPr="00202C5E">
        <w:rPr>
          <w:rFonts w:ascii="Times New Roman" w:hAnsi="Times New Roman" w:cs="Times New Roman"/>
          <w:color w:val="000000"/>
          <w:sz w:val="23"/>
          <w:szCs w:val="23"/>
        </w:rPr>
        <w:t>.</w:t>
      </w:r>
    </w:p>
    <w:p w:rsidR="00147041" w:rsidRPr="00202C5E" w:rsidRDefault="00424C98" w:rsidP="007D74B1">
      <w:pPr>
        <w:tabs>
          <w:tab w:val="left" w:pos="426"/>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9.8. </w:t>
      </w:r>
      <w:r w:rsidR="00147041" w:rsidRPr="00202C5E">
        <w:rPr>
          <w:rFonts w:ascii="Times New Roman" w:hAnsi="Times New Roman" w:cs="Times New Roman"/>
          <w:color w:val="000000"/>
          <w:sz w:val="23"/>
          <w:szCs w:val="23"/>
        </w:rPr>
        <w:t xml:space="preserve">No julgamento das propostas e da habilitação, </w:t>
      </w:r>
      <w:r w:rsidR="00BD4EF1" w:rsidRPr="00202C5E">
        <w:rPr>
          <w:rFonts w:ascii="Times New Roman" w:hAnsi="Times New Roman" w:cs="Times New Roman"/>
          <w:color w:val="000000"/>
          <w:sz w:val="23"/>
          <w:szCs w:val="23"/>
        </w:rPr>
        <w:t>a Administração</w:t>
      </w:r>
      <w:r w:rsidR="00147041" w:rsidRPr="00202C5E">
        <w:rPr>
          <w:rFonts w:ascii="Times New Roman" w:hAnsi="Times New Roman" w:cs="Times New Roman"/>
          <w:color w:val="000000"/>
          <w:sz w:val="23"/>
          <w:szCs w:val="23"/>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147041" w:rsidRPr="00202C5E" w:rsidRDefault="00424C98" w:rsidP="007D74B1">
      <w:pPr>
        <w:tabs>
          <w:tab w:val="left" w:pos="426"/>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9.9. </w:t>
      </w:r>
      <w:r w:rsidR="00147041" w:rsidRPr="00202C5E">
        <w:rPr>
          <w:rFonts w:ascii="Times New Roman" w:hAnsi="Times New Roman" w:cs="Times New Roman"/>
          <w:color w:val="000000"/>
          <w:sz w:val="23"/>
          <w:szCs w:val="23"/>
        </w:rPr>
        <w:t xml:space="preserve">As normas disciplinadoras </w:t>
      </w:r>
      <w:r w:rsidR="00C6579F" w:rsidRPr="00202C5E">
        <w:rPr>
          <w:rFonts w:ascii="Times New Roman" w:hAnsi="Times New Roman" w:cs="Times New Roman"/>
          <w:color w:val="000000"/>
          <w:sz w:val="23"/>
          <w:szCs w:val="23"/>
        </w:rPr>
        <w:t xml:space="preserve">deste </w:t>
      </w:r>
      <w:r w:rsidR="00313FBD" w:rsidRPr="00202C5E">
        <w:rPr>
          <w:rFonts w:ascii="Times New Roman" w:hAnsi="Times New Roman" w:cs="Times New Roman"/>
          <w:color w:val="000000"/>
          <w:sz w:val="23"/>
          <w:szCs w:val="23"/>
        </w:rPr>
        <w:t>Aviso</w:t>
      </w:r>
      <w:r w:rsidR="00F710B7" w:rsidRPr="00202C5E">
        <w:rPr>
          <w:rFonts w:ascii="Times New Roman" w:hAnsi="Times New Roman" w:cs="Times New Roman"/>
          <w:color w:val="000000"/>
          <w:sz w:val="23"/>
          <w:szCs w:val="23"/>
        </w:rPr>
        <w:t xml:space="preserve"> de Contratação Direta</w:t>
      </w:r>
      <w:r w:rsidR="00C6579F" w:rsidRPr="00202C5E">
        <w:rPr>
          <w:rFonts w:ascii="Times New Roman" w:hAnsi="Times New Roman" w:cs="Times New Roman"/>
          <w:color w:val="000000"/>
          <w:sz w:val="23"/>
          <w:szCs w:val="23"/>
        </w:rPr>
        <w:t xml:space="preserve"> </w:t>
      </w:r>
      <w:r w:rsidR="00147041" w:rsidRPr="00202C5E">
        <w:rPr>
          <w:rFonts w:ascii="Times New Roman" w:hAnsi="Times New Roman" w:cs="Times New Roman"/>
          <w:color w:val="000000"/>
          <w:sz w:val="23"/>
          <w:szCs w:val="23"/>
        </w:rPr>
        <w:t xml:space="preserve">serão sempre interpretadas em favor da ampliação da disputa entre os interessados, desde que não comprometam o interesse da Administração, o princípio da isonomia, a finalidade e a segurança da contratação. </w:t>
      </w:r>
    </w:p>
    <w:p w:rsidR="00147041" w:rsidRPr="00202C5E" w:rsidRDefault="00424C98" w:rsidP="007D74B1">
      <w:pPr>
        <w:tabs>
          <w:tab w:val="left" w:pos="567"/>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9.10. </w:t>
      </w:r>
      <w:r w:rsidR="00147041" w:rsidRPr="00202C5E">
        <w:rPr>
          <w:rFonts w:ascii="Times New Roman" w:hAnsi="Times New Roman" w:cs="Times New Roman"/>
          <w:color w:val="000000"/>
          <w:sz w:val="23"/>
          <w:szCs w:val="23"/>
        </w:rPr>
        <w:t xml:space="preserve">Os </w:t>
      </w:r>
      <w:r w:rsidR="0078721C" w:rsidRPr="00202C5E">
        <w:rPr>
          <w:rFonts w:ascii="Times New Roman" w:hAnsi="Times New Roman" w:cs="Times New Roman"/>
          <w:color w:val="000000"/>
          <w:sz w:val="23"/>
          <w:szCs w:val="23"/>
        </w:rPr>
        <w:t>fornecedores</w:t>
      </w:r>
      <w:r w:rsidR="00147041" w:rsidRPr="00202C5E">
        <w:rPr>
          <w:rFonts w:ascii="Times New Roman" w:hAnsi="Times New Roman" w:cs="Times New Roman"/>
          <w:color w:val="000000"/>
          <w:sz w:val="23"/>
          <w:szCs w:val="23"/>
        </w:rPr>
        <w:t xml:space="preserve"> assumem todos os custos de preparação e apresentação de suas propostas e a Administração não será, em nenhum caso, responsável por esses custos, independentemente da condução ou do resultado do processo </w:t>
      </w:r>
      <w:r w:rsidR="009E584F" w:rsidRPr="00202C5E">
        <w:rPr>
          <w:rFonts w:ascii="Times New Roman" w:hAnsi="Times New Roman" w:cs="Times New Roman"/>
          <w:color w:val="000000"/>
          <w:sz w:val="23"/>
          <w:szCs w:val="23"/>
        </w:rPr>
        <w:t>de contratação</w:t>
      </w:r>
      <w:r w:rsidR="00147041" w:rsidRPr="00202C5E">
        <w:rPr>
          <w:rFonts w:ascii="Times New Roman" w:hAnsi="Times New Roman" w:cs="Times New Roman"/>
          <w:color w:val="000000"/>
          <w:sz w:val="23"/>
          <w:szCs w:val="23"/>
        </w:rPr>
        <w:t>.</w:t>
      </w:r>
    </w:p>
    <w:p w:rsidR="00147041" w:rsidRPr="00202C5E" w:rsidRDefault="00424C98" w:rsidP="007D74B1">
      <w:pPr>
        <w:tabs>
          <w:tab w:val="left" w:pos="567"/>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9.11. </w:t>
      </w:r>
      <w:r w:rsidR="00147041" w:rsidRPr="00202C5E">
        <w:rPr>
          <w:rFonts w:ascii="Times New Roman" w:hAnsi="Times New Roman" w:cs="Times New Roman"/>
          <w:color w:val="000000"/>
          <w:sz w:val="23"/>
          <w:szCs w:val="23"/>
        </w:rPr>
        <w:t xml:space="preserve">Em caso de divergência entre disposições deste </w:t>
      </w:r>
      <w:r w:rsidR="00313FBD" w:rsidRPr="00202C5E">
        <w:rPr>
          <w:rFonts w:ascii="Times New Roman" w:hAnsi="Times New Roman" w:cs="Times New Roman"/>
          <w:color w:val="000000"/>
          <w:sz w:val="23"/>
          <w:szCs w:val="23"/>
        </w:rPr>
        <w:t>Aviso</w:t>
      </w:r>
      <w:r w:rsidR="00F710B7" w:rsidRPr="00202C5E">
        <w:rPr>
          <w:rFonts w:ascii="Times New Roman" w:hAnsi="Times New Roman" w:cs="Times New Roman"/>
          <w:color w:val="000000"/>
          <w:sz w:val="23"/>
          <w:szCs w:val="23"/>
        </w:rPr>
        <w:t xml:space="preserve"> de Contratação Direta</w:t>
      </w:r>
      <w:r w:rsidR="00147041" w:rsidRPr="00202C5E">
        <w:rPr>
          <w:rFonts w:ascii="Times New Roman" w:hAnsi="Times New Roman" w:cs="Times New Roman"/>
          <w:color w:val="000000"/>
          <w:sz w:val="23"/>
          <w:szCs w:val="23"/>
        </w:rPr>
        <w:t xml:space="preserve"> e de seus anexos ou demais peças que compõem o processo, prevalecerá as deste </w:t>
      </w:r>
      <w:r w:rsidR="00313FBD" w:rsidRPr="00202C5E">
        <w:rPr>
          <w:rFonts w:ascii="Times New Roman" w:hAnsi="Times New Roman" w:cs="Times New Roman"/>
          <w:color w:val="000000"/>
          <w:sz w:val="23"/>
          <w:szCs w:val="23"/>
        </w:rPr>
        <w:t>Aviso</w:t>
      </w:r>
      <w:r w:rsidR="00147041" w:rsidRPr="00202C5E">
        <w:rPr>
          <w:rFonts w:ascii="Times New Roman" w:hAnsi="Times New Roman" w:cs="Times New Roman"/>
          <w:color w:val="000000"/>
          <w:sz w:val="23"/>
          <w:szCs w:val="23"/>
        </w:rPr>
        <w:t>.</w:t>
      </w:r>
    </w:p>
    <w:p w:rsidR="000655D5" w:rsidRPr="00202C5E" w:rsidRDefault="00424C98" w:rsidP="007D74B1">
      <w:pPr>
        <w:tabs>
          <w:tab w:val="left" w:pos="567"/>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9.12. </w:t>
      </w:r>
      <w:r w:rsidR="000655D5" w:rsidRPr="00202C5E">
        <w:rPr>
          <w:rFonts w:ascii="Times New Roman" w:hAnsi="Times New Roman" w:cs="Times New Roman"/>
          <w:color w:val="000000"/>
          <w:sz w:val="23"/>
          <w:szCs w:val="23"/>
        </w:rPr>
        <w:t>Da sessão pública será divulgada Ata no sistema eletrônico.</w:t>
      </w:r>
    </w:p>
    <w:p w:rsidR="00293FF3" w:rsidRPr="00202C5E" w:rsidRDefault="00424C98" w:rsidP="007D74B1">
      <w:pPr>
        <w:pStyle w:val="PargrafodaLista"/>
        <w:widowControl w:val="0"/>
        <w:tabs>
          <w:tab w:val="left" w:pos="142"/>
        </w:tabs>
        <w:spacing w:after="120" w:line="276" w:lineRule="auto"/>
        <w:ind w:left="0" w:rightChars="-1" w:right="-2"/>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9.13. </w:t>
      </w:r>
      <w:r w:rsidR="00293FF3" w:rsidRPr="00202C5E">
        <w:rPr>
          <w:rFonts w:ascii="Times New Roman" w:hAnsi="Times New Roman" w:cs="Times New Roman"/>
          <w:color w:val="000000"/>
          <w:sz w:val="23"/>
          <w:szCs w:val="23"/>
        </w:rPr>
        <w:t xml:space="preserve">As questões decorrentes da execução deste Instrumento, que não possam ser dirimidas administrativamente, serão processadas e julgadas no Foro da cidade de </w:t>
      </w:r>
      <w:r w:rsidR="00B77B43" w:rsidRPr="00202C5E">
        <w:rPr>
          <w:rFonts w:ascii="Times New Roman" w:hAnsi="Times New Roman" w:cs="Times New Roman"/>
          <w:color w:val="000000"/>
          <w:sz w:val="23"/>
          <w:szCs w:val="23"/>
        </w:rPr>
        <w:t>Canarana</w:t>
      </w:r>
      <w:r w:rsidR="00293FF3" w:rsidRPr="00202C5E">
        <w:rPr>
          <w:rFonts w:ascii="Times New Roman" w:hAnsi="Times New Roman" w:cs="Times New Roman"/>
          <w:color w:val="000000"/>
          <w:sz w:val="23"/>
          <w:szCs w:val="23"/>
        </w:rPr>
        <w:t>/MT, com exclusão de qualquer outro, por mais privilegiado que seja, salvo nos casos previstos no art. 102, inciso I, alínea “d” da Constituição Federal.</w:t>
      </w:r>
    </w:p>
    <w:p w:rsidR="00147041" w:rsidRPr="00202C5E" w:rsidRDefault="00424C98" w:rsidP="007D74B1">
      <w:pPr>
        <w:pStyle w:val="PargrafodaLista"/>
        <w:tabs>
          <w:tab w:val="left" w:pos="567"/>
        </w:tabs>
        <w:spacing w:line="276" w:lineRule="auto"/>
        <w:ind w:left="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9.14. </w:t>
      </w:r>
      <w:r w:rsidR="00147041" w:rsidRPr="00202C5E">
        <w:rPr>
          <w:rFonts w:ascii="Times New Roman" w:hAnsi="Times New Roman" w:cs="Times New Roman"/>
          <w:color w:val="000000"/>
          <w:sz w:val="23"/>
          <w:szCs w:val="23"/>
        </w:rPr>
        <w:t xml:space="preserve">Integram este </w:t>
      </w:r>
      <w:r w:rsidR="00313FBD" w:rsidRPr="00202C5E">
        <w:rPr>
          <w:rFonts w:ascii="Times New Roman" w:hAnsi="Times New Roman" w:cs="Times New Roman"/>
          <w:color w:val="000000"/>
          <w:sz w:val="23"/>
          <w:szCs w:val="23"/>
        </w:rPr>
        <w:t>Aviso</w:t>
      </w:r>
      <w:r w:rsidR="00F710B7" w:rsidRPr="00202C5E">
        <w:rPr>
          <w:rFonts w:ascii="Times New Roman" w:hAnsi="Times New Roman" w:cs="Times New Roman"/>
          <w:color w:val="000000"/>
          <w:sz w:val="23"/>
          <w:szCs w:val="23"/>
        </w:rPr>
        <w:t xml:space="preserve"> de Contratação Direta</w:t>
      </w:r>
      <w:r w:rsidR="00147041" w:rsidRPr="00202C5E">
        <w:rPr>
          <w:rFonts w:ascii="Times New Roman" w:hAnsi="Times New Roman" w:cs="Times New Roman"/>
          <w:color w:val="000000"/>
          <w:sz w:val="23"/>
          <w:szCs w:val="23"/>
        </w:rPr>
        <w:t>, para todos os fins e efeitos, os seguintes anexos:</w:t>
      </w:r>
    </w:p>
    <w:p w:rsidR="00C4411B" w:rsidRPr="00202C5E" w:rsidRDefault="00C4411B" w:rsidP="007D74B1">
      <w:pPr>
        <w:pStyle w:val="PargrafodaLista"/>
        <w:numPr>
          <w:ilvl w:val="0"/>
          <w:numId w:val="15"/>
        </w:numPr>
        <w:tabs>
          <w:tab w:val="left" w:pos="567"/>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ANEXO </w:t>
      </w:r>
      <w:r w:rsidR="00DE4EBF" w:rsidRPr="00202C5E">
        <w:rPr>
          <w:rFonts w:ascii="Times New Roman" w:hAnsi="Times New Roman" w:cs="Times New Roman"/>
          <w:color w:val="000000"/>
          <w:sz w:val="23"/>
          <w:szCs w:val="23"/>
        </w:rPr>
        <w:t>I</w:t>
      </w:r>
      <w:r w:rsidRPr="00202C5E">
        <w:rPr>
          <w:rFonts w:ascii="Times New Roman" w:hAnsi="Times New Roman" w:cs="Times New Roman"/>
          <w:color w:val="000000"/>
          <w:sz w:val="23"/>
          <w:szCs w:val="23"/>
        </w:rPr>
        <w:t xml:space="preserve"> – </w:t>
      </w:r>
      <w:r w:rsidR="0062144A" w:rsidRPr="00202C5E">
        <w:rPr>
          <w:rFonts w:ascii="Times New Roman" w:hAnsi="Times New Roman" w:cs="Times New Roman"/>
          <w:color w:val="000000"/>
          <w:sz w:val="23"/>
          <w:szCs w:val="23"/>
        </w:rPr>
        <w:t xml:space="preserve">Termo de </w:t>
      </w:r>
      <w:r w:rsidR="007D34EA" w:rsidRPr="00202C5E">
        <w:rPr>
          <w:rFonts w:ascii="Times New Roman" w:hAnsi="Times New Roman" w:cs="Times New Roman"/>
          <w:color w:val="000000"/>
          <w:sz w:val="23"/>
          <w:szCs w:val="23"/>
        </w:rPr>
        <w:t>referência</w:t>
      </w:r>
      <w:r w:rsidR="0062144A" w:rsidRPr="00202C5E">
        <w:rPr>
          <w:rFonts w:ascii="Times New Roman" w:hAnsi="Times New Roman" w:cs="Times New Roman"/>
          <w:color w:val="000000"/>
          <w:sz w:val="23"/>
          <w:szCs w:val="23"/>
        </w:rPr>
        <w:t>;</w:t>
      </w:r>
    </w:p>
    <w:p w:rsidR="003E5B4F" w:rsidRPr="00202C5E" w:rsidRDefault="003E5B4F" w:rsidP="007D74B1">
      <w:pPr>
        <w:pStyle w:val="PargrafodaLista"/>
        <w:numPr>
          <w:ilvl w:val="0"/>
          <w:numId w:val="15"/>
        </w:numPr>
        <w:tabs>
          <w:tab w:val="left" w:pos="567"/>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ANEXO II – minuta do contrato a ser firmado.</w:t>
      </w:r>
    </w:p>
    <w:p w:rsidR="00435B54" w:rsidRPr="00202C5E" w:rsidRDefault="00435B54" w:rsidP="007D74B1">
      <w:pPr>
        <w:tabs>
          <w:tab w:val="left" w:pos="567"/>
        </w:tabs>
        <w:spacing w:line="276" w:lineRule="auto"/>
        <w:jc w:val="both"/>
        <w:rPr>
          <w:rFonts w:ascii="Times New Roman" w:hAnsi="Times New Roman" w:cs="Times New Roman"/>
          <w:color w:val="000000"/>
          <w:sz w:val="23"/>
          <w:szCs w:val="23"/>
        </w:rPr>
      </w:pPr>
    </w:p>
    <w:p w:rsidR="00147041" w:rsidRPr="00202C5E" w:rsidRDefault="00B77B43" w:rsidP="007D74B1">
      <w:pPr>
        <w:spacing w:line="276" w:lineRule="auto"/>
        <w:jc w:val="center"/>
        <w:rPr>
          <w:rFonts w:ascii="Times New Roman" w:hAnsi="Times New Roman" w:cs="Times New Roman"/>
          <w:color w:val="000000"/>
          <w:sz w:val="23"/>
          <w:szCs w:val="23"/>
        </w:rPr>
      </w:pPr>
      <w:proofErr w:type="spellStart"/>
      <w:r w:rsidRPr="00202C5E">
        <w:rPr>
          <w:rFonts w:ascii="Times New Roman" w:hAnsi="Times New Roman" w:cs="Times New Roman"/>
          <w:color w:val="000000"/>
          <w:sz w:val="23"/>
          <w:szCs w:val="23"/>
        </w:rPr>
        <w:t>Canarana-MT</w:t>
      </w:r>
      <w:proofErr w:type="spellEnd"/>
      <w:r w:rsidR="009368FE" w:rsidRPr="00202C5E">
        <w:rPr>
          <w:rFonts w:ascii="Times New Roman" w:hAnsi="Times New Roman" w:cs="Times New Roman"/>
          <w:color w:val="000000"/>
          <w:sz w:val="23"/>
          <w:szCs w:val="23"/>
        </w:rPr>
        <w:t xml:space="preserve">, </w:t>
      </w:r>
      <w:r w:rsidR="00470159">
        <w:rPr>
          <w:rFonts w:ascii="Times New Roman" w:hAnsi="Times New Roman" w:cs="Times New Roman"/>
          <w:color w:val="000000"/>
          <w:sz w:val="23"/>
          <w:szCs w:val="23"/>
        </w:rPr>
        <w:t>2</w:t>
      </w:r>
      <w:r w:rsidR="007D74B1">
        <w:rPr>
          <w:rFonts w:ascii="Times New Roman" w:hAnsi="Times New Roman" w:cs="Times New Roman"/>
          <w:color w:val="000000"/>
          <w:sz w:val="23"/>
          <w:szCs w:val="23"/>
        </w:rPr>
        <w:t>3</w:t>
      </w:r>
      <w:r w:rsidR="009368FE" w:rsidRPr="00202C5E">
        <w:rPr>
          <w:rFonts w:ascii="Times New Roman" w:hAnsi="Times New Roman" w:cs="Times New Roman"/>
          <w:color w:val="000000"/>
          <w:sz w:val="23"/>
          <w:szCs w:val="23"/>
        </w:rPr>
        <w:t xml:space="preserve"> de </w:t>
      </w:r>
      <w:r w:rsidR="007D74B1">
        <w:rPr>
          <w:rFonts w:ascii="Times New Roman" w:hAnsi="Times New Roman" w:cs="Times New Roman"/>
          <w:color w:val="000000"/>
          <w:sz w:val="23"/>
          <w:szCs w:val="23"/>
        </w:rPr>
        <w:t xml:space="preserve">abril </w:t>
      </w:r>
      <w:r w:rsidR="009368FE" w:rsidRPr="00202C5E">
        <w:rPr>
          <w:rFonts w:ascii="Times New Roman" w:hAnsi="Times New Roman" w:cs="Times New Roman"/>
          <w:color w:val="000000"/>
          <w:sz w:val="23"/>
          <w:szCs w:val="23"/>
        </w:rPr>
        <w:t>de 20</w:t>
      </w:r>
      <w:r w:rsidR="007D74B1">
        <w:rPr>
          <w:rFonts w:ascii="Times New Roman" w:hAnsi="Times New Roman" w:cs="Times New Roman"/>
          <w:color w:val="000000"/>
          <w:sz w:val="23"/>
          <w:szCs w:val="23"/>
        </w:rPr>
        <w:t>26</w:t>
      </w:r>
      <w:r w:rsidR="009368FE" w:rsidRPr="00202C5E">
        <w:rPr>
          <w:rFonts w:ascii="Times New Roman" w:hAnsi="Times New Roman" w:cs="Times New Roman"/>
          <w:color w:val="000000"/>
          <w:sz w:val="23"/>
          <w:szCs w:val="23"/>
        </w:rPr>
        <w:t>.</w:t>
      </w:r>
    </w:p>
    <w:p w:rsidR="007F61CE" w:rsidRPr="00202C5E" w:rsidRDefault="007F61CE" w:rsidP="007D74B1">
      <w:pPr>
        <w:spacing w:line="276" w:lineRule="auto"/>
        <w:jc w:val="center"/>
        <w:rPr>
          <w:rFonts w:ascii="Times New Roman" w:hAnsi="Times New Roman" w:cs="Times New Roman"/>
          <w:color w:val="000000"/>
          <w:sz w:val="23"/>
          <w:szCs w:val="23"/>
        </w:rPr>
      </w:pPr>
    </w:p>
    <w:p w:rsidR="00293FF3" w:rsidRPr="00202C5E" w:rsidRDefault="00293FF3" w:rsidP="007D74B1">
      <w:pPr>
        <w:spacing w:line="276" w:lineRule="auto"/>
        <w:jc w:val="center"/>
        <w:rPr>
          <w:rFonts w:ascii="Times New Roman" w:hAnsi="Times New Roman" w:cs="Times New Roman"/>
          <w:color w:val="000000"/>
          <w:sz w:val="23"/>
          <w:szCs w:val="23"/>
        </w:rPr>
      </w:pPr>
    </w:p>
    <w:p w:rsidR="002102EF" w:rsidRPr="00202C5E" w:rsidRDefault="002102EF" w:rsidP="007D74B1">
      <w:pPr>
        <w:spacing w:line="276" w:lineRule="auto"/>
        <w:jc w:val="center"/>
        <w:rPr>
          <w:rFonts w:ascii="Times New Roman" w:hAnsi="Times New Roman" w:cs="Times New Roman"/>
          <w:color w:val="000000"/>
          <w:sz w:val="23"/>
          <w:szCs w:val="23"/>
        </w:rPr>
      </w:pPr>
    </w:p>
    <w:p w:rsidR="003E5B4F" w:rsidRPr="00202C5E" w:rsidRDefault="00EA623D" w:rsidP="007D74B1">
      <w:pPr>
        <w:spacing w:line="276" w:lineRule="auto"/>
        <w:jc w:val="center"/>
        <w:rPr>
          <w:rFonts w:ascii="Times New Roman" w:hAnsi="Times New Roman" w:cs="Times New Roman"/>
          <w:color w:val="000000"/>
          <w:sz w:val="23"/>
          <w:szCs w:val="23"/>
        </w:rPr>
      </w:pPr>
      <w:r>
        <w:rPr>
          <w:rFonts w:ascii="Times New Roman" w:hAnsi="Times New Roman" w:cs="Times New Roman"/>
          <w:color w:val="000000"/>
          <w:sz w:val="23"/>
          <w:szCs w:val="23"/>
        </w:rPr>
        <w:t>____________________________________________</w:t>
      </w:r>
    </w:p>
    <w:p w:rsidR="000F3BEB" w:rsidRPr="00202C5E" w:rsidRDefault="003E5B4F" w:rsidP="007D74B1">
      <w:pPr>
        <w:spacing w:line="276" w:lineRule="auto"/>
        <w:jc w:val="center"/>
        <w:rPr>
          <w:rFonts w:ascii="Times New Roman" w:eastAsia="Arial Unicode MS" w:hAnsi="Times New Roman" w:cs="Times New Roman"/>
          <w:sz w:val="23"/>
          <w:szCs w:val="23"/>
        </w:rPr>
      </w:pPr>
      <w:r w:rsidRPr="00202C5E">
        <w:rPr>
          <w:rFonts w:ascii="Times New Roman" w:hAnsi="Times New Roman" w:cs="Times New Roman"/>
          <w:b/>
          <w:sz w:val="23"/>
          <w:szCs w:val="23"/>
        </w:rPr>
        <w:t>DAVID ANDERSON MARIANO DA SILVA</w:t>
      </w:r>
    </w:p>
    <w:p w:rsidR="00FF0582" w:rsidRPr="00202C5E" w:rsidRDefault="00CE39B8" w:rsidP="007D74B1">
      <w:pPr>
        <w:spacing w:line="276" w:lineRule="auto"/>
        <w:jc w:val="center"/>
        <w:rPr>
          <w:rFonts w:ascii="Times New Roman" w:eastAsia="Arial Unicode MS" w:hAnsi="Times New Roman" w:cs="Times New Roman"/>
          <w:sz w:val="23"/>
          <w:szCs w:val="23"/>
        </w:rPr>
      </w:pPr>
      <w:r w:rsidRPr="00202C5E">
        <w:rPr>
          <w:rFonts w:ascii="Times New Roman" w:eastAsia="Arial Unicode MS" w:hAnsi="Times New Roman" w:cs="Times New Roman"/>
          <w:sz w:val="23"/>
          <w:szCs w:val="23"/>
        </w:rPr>
        <w:t>Equipe de apoio</w:t>
      </w:r>
    </w:p>
    <w:p w:rsidR="008E418C" w:rsidRPr="00A51C97" w:rsidRDefault="008E418C" w:rsidP="007D74B1">
      <w:pPr>
        <w:adjustRightInd w:val="0"/>
        <w:spacing w:line="276" w:lineRule="auto"/>
        <w:jc w:val="center"/>
        <w:rPr>
          <w:rFonts w:ascii="Times New Roman" w:hAnsi="Times New Roman" w:cs="Times New Roman"/>
          <w:i/>
          <w:sz w:val="16"/>
          <w:szCs w:val="23"/>
        </w:rPr>
      </w:pPr>
      <w:r w:rsidRPr="00A51C97">
        <w:rPr>
          <w:rFonts w:ascii="Times New Roman" w:hAnsi="Times New Roman" w:cs="Times New Roman"/>
          <w:i/>
          <w:sz w:val="16"/>
          <w:szCs w:val="23"/>
        </w:rPr>
        <w:t xml:space="preserve">*** Esta assinatura digital está validando todo o </w:t>
      </w:r>
      <w:proofErr w:type="gramStart"/>
      <w:r w:rsidR="00202C5E" w:rsidRPr="00A51C97">
        <w:rPr>
          <w:rFonts w:ascii="Times New Roman" w:hAnsi="Times New Roman" w:cs="Times New Roman"/>
          <w:i/>
          <w:sz w:val="16"/>
          <w:szCs w:val="23"/>
        </w:rPr>
        <w:t>edital e anexos</w:t>
      </w:r>
      <w:r w:rsidRPr="00A51C97">
        <w:rPr>
          <w:rFonts w:ascii="Times New Roman" w:hAnsi="Times New Roman" w:cs="Times New Roman"/>
          <w:b/>
          <w:i/>
          <w:sz w:val="16"/>
          <w:szCs w:val="23"/>
        </w:rPr>
        <w:t xml:space="preserve"> </w:t>
      </w:r>
      <w:r w:rsidRPr="00A51C97">
        <w:rPr>
          <w:rFonts w:ascii="Times New Roman" w:hAnsi="Times New Roman" w:cs="Times New Roman"/>
          <w:i/>
          <w:sz w:val="16"/>
          <w:szCs w:val="23"/>
        </w:rPr>
        <w:t>***</w:t>
      </w:r>
      <w:proofErr w:type="gramEnd"/>
    </w:p>
    <w:p w:rsidR="00903B78" w:rsidRPr="00202C5E" w:rsidRDefault="000F737D" w:rsidP="00A51C97">
      <w:pPr>
        <w:adjustRightInd w:val="0"/>
        <w:spacing w:line="276" w:lineRule="auto"/>
        <w:jc w:val="center"/>
        <w:rPr>
          <w:rFonts w:ascii="Times New Roman" w:eastAsia="Arial Unicode MS" w:hAnsi="Times New Roman" w:cs="Times New Roman"/>
          <w:sz w:val="23"/>
          <w:szCs w:val="23"/>
        </w:rPr>
      </w:pPr>
      <w:hyperlink r:id="rId17" w:history="1">
        <w:r w:rsidR="008E418C" w:rsidRPr="00A51C97">
          <w:rPr>
            <w:rStyle w:val="Forte"/>
            <w:rFonts w:ascii="Times New Roman" w:hAnsi="Times New Roman"/>
            <w:i/>
            <w:sz w:val="16"/>
            <w:szCs w:val="23"/>
          </w:rPr>
          <w:t>Medida Provisória n</w:t>
        </w:r>
        <w:r w:rsidR="008E418C" w:rsidRPr="00A51C97">
          <w:rPr>
            <w:rStyle w:val="Forte"/>
            <w:rFonts w:ascii="Times New Roman" w:hAnsi="Times New Roman"/>
            <w:i/>
            <w:sz w:val="16"/>
            <w:szCs w:val="23"/>
            <w:vertAlign w:val="superscript"/>
          </w:rPr>
          <w:t>o</w:t>
        </w:r>
        <w:r w:rsidR="008E418C" w:rsidRPr="00A51C97">
          <w:rPr>
            <w:rStyle w:val="Forte"/>
            <w:rFonts w:ascii="Times New Roman" w:hAnsi="Times New Roman"/>
            <w:i/>
            <w:sz w:val="16"/>
            <w:szCs w:val="23"/>
          </w:rPr>
          <w:t> 2.200-2, de 24 de agosto de 2001</w:t>
        </w:r>
        <w:proofErr w:type="gramStart"/>
      </w:hyperlink>
      <w:proofErr w:type="gramEnd"/>
    </w:p>
    <w:sectPr w:rsidR="00903B78" w:rsidRPr="00202C5E" w:rsidSect="00A51C97">
      <w:headerReference w:type="default" r:id="rId18"/>
      <w:footerReference w:type="default" r:id="rId19"/>
      <w:pgSz w:w="11906" w:h="16838" w:code="9"/>
      <w:pgMar w:top="1559" w:right="1021" w:bottom="1191"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737D" w:rsidRDefault="000F737D" w:rsidP="00805244">
      <w:r>
        <w:separator/>
      </w:r>
    </w:p>
  </w:endnote>
  <w:endnote w:type="continuationSeparator" w:id="0">
    <w:p w:rsidR="000F737D" w:rsidRDefault="000F737D" w:rsidP="00805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Malgun Gothic"/>
    <w:charset w:val="00"/>
    <w:family w:val="swiss"/>
    <w:pitch w:val="variable"/>
    <w:sig w:usb0="800000AF" w:usb1="1000204A" w:usb2="00000000" w:usb3="00000000" w:csb0="00000001" w:csb1="00000000"/>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Arial MT">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1817" w:rsidRPr="00D61A62" w:rsidRDefault="00C41817" w:rsidP="00C41817">
    <w:pPr>
      <w:spacing w:line="235" w:lineRule="auto"/>
      <w:ind w:right="278" w:hanging="11"/>
      <w:jc w:val="center"/>
      <w:rPr>
        <w:rFonts w:cs="Arial"/>
        <w:sz w:val="16"/>
      </w:rPr>
    </w:pPr>
    <w:r w:rsidRPr="00D61A62">
      <w:rPr>
        <w:rFonts w:cs="Arial"/>
        <w:sz w:val="16"/>
      </w:rPr>
      <w:t xml:space="preserve">Rua </w:t>
    </w:r>
    <w:proofErr w:type="spellStart"/>
    <w:r w:rsidRPr="00D61A62">
      <w:rPr>
        <w:rFonts w:cs="Arial"/>
        <w:sz w:val="16"/>
      </w:rPr>
      <w:t>Miraguai</w:t>
    </w:r>
    <w:proofErr w:type="spellEnd"/>
    <w:r w:rsidRPr="00D61A62">
      <w:rPr>
        <w:rFonts w:cs="Arial"/>
        <w:sz w:val="16"/>
      </w:rPr>
      <w:t>, nº 228 - Telefone (66) 3478-1200 - CEP 78640-000 - Canarana - Mato Grosso</w:t>
    </w:r>
  </w:p>
  <w:p w:rsidR="00C41817" w:rsidRDefault="00C41817" w:rsidP="00C41817">
    <w:pPr>
      <w:pStyle w:val="Rodap"/>
      <w:jc w:val="center"/>
    </w:pPr>
    <w:r w:rsidRPr="00D61A62">
      <w:rPr>
        <w:rFonts w:cs="Arial"/>
        <w:b/>
        <w:sz w:val="16"/>
      </w:rPr>
      <w:t>Portal do Xingu e Capital do</w:t>
    </w:r>
    <w:r>
      <w:rPr>
        <w:noProof/>
      </w:rPr>
      <w:drawing>
        <wp:anchor distT="0" distB="0" distL="114300" distR="114300" simplePos="0" relativeHeight="251663360" behindDoc="0" locked="0" layoutInCell="1" allowOverlap="0" wp14:anchorId="11AF1229" wp14:editId="045869A4">
          <wp:simplePos x="0" y="0"/>
          <wp:positionH relativeFrom="page">
            <wp:posOffset>-29210</wp:posOffset>
          </wp:positionH>
          <wp:positionV relativeFrom="page">
            <wp:posOffset>10443210</wp:posOffset>
          </wp:positionV>
          <wp:extent cx="7602220" cy="245745"/>
          <wp:effectExtent l="0" t="0" r="0" b="1905"/>
          <wp:wrapTopAndBottom/>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02220" cy="245745"/>
                  </a:xfrm>
                  <a:prstGeom prst="rect">
                    <a:avLst/>
                  </a:prstGeom>
                  <a:noFill/>
                  <a:ln>
                    <a:noFill/>
                  </a:ln>
                </pic:spPr>
              </pic:pic>
            </a:graphicData>
          </a:graphic>
          <wp14:sizeRelH relativeFrom="margin">
            <wp14:pctWidth>0</wp14:pctWidth>
          </wp14:sizeRelH>
          <wp14:sizeRelV relativeFrom="page">
            <wp14:pctHeight>0</wp14:pctHeight>
          </wp14:sizeRelV>
        </wp:anchor>
      </w:drawing>
    </w:r>
    <w:r>
      <w:rPr>
        <w:rFonts w:cs="Arial"/>
        <w:b/>
        <w:sz w:val="16"/>
      </w:rPr>
      <w:t xml:space="preserve"> </w:t>
    </w:r>
    <w:proofErr w:type="spellStart"/>
    <w:r>
      <w:rPr>
        <w:rFonts w:cs="Arial"/>
        <w:b/>
        <w:sz w:val="16"/>
      </w:rPr>
      <w:t>Gergelin</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737D" w:rsidRDefault="000F737D" w:rsidP="00805244">
      <w:r>
        <w:separator/>
      </w:r>
    </w:p>
  </w:footnote>
  <w:footnote w:type="continuationSeparator" w:id="0">
    <w:p w:rsidR="000F737D" w:rsidRDefault="000F737D" w:rsidP="008052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827" w:rsidRPr="00C32E5B" w:rsidRDefault="00C41817" w:rsidP="00681827">
    <w:pPr>
      <w:pStyle w:val="Cabealho"/>
    </w:pPr>
    <w:r>
      <w:rPr>
        <w:noProof/>
      </w:rPr>
      <w:drawing>
        <wp:anchor distT="0" distB="0" distL="114300" distR="114300" simplePos="0" relativeHeight="251664384" behindDoc="1" locked="0" layoutInCell="1" allowOverlap="1" wp14:anchorId="40769F6B" wp14:editId="21CEB2D3">
          <wp:simplePos x="0" y="0"/>
          <wp:positionH relativeFrom="column">
            <wp:posOffset>0</wp:posOffset>
          </wp:positionH>
          <wp:positionV relativeFrom="paragraph">
            <wp:posOffset>-99035</wp:posOffset>
          </wp:positionV>
          <wp:extent cx="3681643" cy="619760"/>
          <wp:effectExtent l="0" t="0" r="0" b="889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1643" cy="6197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8555B" w:rsidRDefault="0048555B" w:rsidP="00001A36">
    <w:pPr>
      <w:pStyle w:val="Cabealho"/>
      <w:ind w:left="2127"/>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D7F20512"/>
    <w:name w:val="WW8Num4"/>
    <w:lvl w:ilvl="0">
      <w:start w:val="1"/>
      <w:numFmt w:val="decimal"/>
      <w:lvlText w:val="%1."/>
      <w:lvlJc w:val="left"/>
      <w:pPr>
        <w:tabs>
          <w:tab w:val="num" w:pos="0"/>
        </w:tabs>
        <w:ind w:left="720" w:hanging="360"/>
      </w:pPr>
      <w:rPr>
        <w:rFonts w:cs="Times New Roman"/>
        <w:sz w:val="20"/>
        <w:szCs w:val="20"/>
      </w:rPr>
    </w:lvl>
    <w:lvl w:ilvl="1">
      <w:start w:val="1"/>
      <w:numFmt w:val="decimal"/>
      <w:lvlText w:val="%1.%2."/>
      <w:lvlJc w:val="left"/>
      <w:pPr>
        <w:tabs>
          <w:tab w:val="num" w:pos="0"/>
        </w:tabs>
        <w:ind w:left="1080" w:hanging="720"/>
      </w:pPr>
      <w:rPr>
        <w:rFonts w:cs="Times New Roman"/>
        <w:b w:val="0"/>
        <w:i w:val="0"/>
        <w:iCs w:val="0"/>
        <w:color w:val="auto"/>
      </w:rPr>
    </w:lvl>
    <w:lvl w:ilvl="2">
      <w:start w:val="1"/>
      <w:numFmt w:val="decimal"/>
      <w:lvlText w:val="%1.%2.%3."/>
      <w:lvlJc w:val="left"/>
      <w:pPr>
        <w:tabs>
          <w:tab w:val="num" w:pos="0"/>
        </w:tabs>
        <w:ind w:left="1080" w:hanging="720"/>
      </w:pPr>
      <w:rPr>
        <w:rFonts w:cs="Times New Roman"/>
        <w:color w:val="auto"/>
      </w:rPr>
    </w:lvl>
    <w:lvl w:ilvl="3">
      <w:start w:val="1"/>
      <w:numFmt w:val="decimal"/>
      <w:lvlText w:val="%1.%2.%3.%4."/>
      <w:lvlJc w:val="left"/>
      <w:pPr>
        <w:tabs>
          <w:tab w:val="num" w:pos="0"/>
        </w:tabs>
        <w:ind w:left="1440" w:hanging="1080"/>
      </w:pPr>
      <w:rPr>
        <w:rFonts w:cs="Times New Roman"/>
        <w:color w:val="auto"/>
      </w:rPr>
    </w:lvl>
    <w:lvl w:ilvl="4">
      <w:start w:val="1"/>
      <w:numFmt w:val="decimal"/>
      <w:lvlText w:val="%1.%2.%3.%4.%5."/>
      <w:lvlJc w:val="left"/>
      <w:pPr>
        <w:tabs>
          <w:tab w:val="num" w:pos="0"/>
        </w:tabs>
        <w:ind w:left="1800" w:hanging="1440"/>
      </w:pPr>
      <w:rPr>
        <w:rFonts w:cs="Times New Roman"/>
        <w:color w:val="auto"/>
      </w:rPr>
    </w:lvl>
    <w:lvl w:ilvl="5">
      <w:start w:val="1"/>
      <w:numFmt w:val="decimal"/>
      <w:lvlText w:val="%1.%2.%3.%4.%5.%6."/>
      <w:lvlJc w:val="left"/>
      <w:pPr>
        <w:tabs>
          <w:tab w:val="num" w:pos="0"/>
        </w:tabs>
        <w:ind w:left="1800" w:hanging="1440"/>
      </w:pPr>
      <w:rPr>
        <w:rFonts w:cs="Times New Roman"/>
        <w:color w:val="auto"/>
      </w:rPr>
    </w:lvl>
    <w:lvl w:ilvl="6">
      <w:start w:val="1"/>
      <w:numFmt w:val="decimal"/>
      <w:lvlText w:val="%1.%2.%3.%4.%5.%6.%7."/>
      <w:lvlJc w:val="left"/>
      <w:pPr>
        <w:tabs>
          <w:tab w:val="num" w:pos="0"/>
        </w:tabs>
        <w:ind w:left="2160" w:hanging="1800"/>
      </w:pPr>
      <w:rPr>
        <w:rFonts w:cs="Times New Roman"/>
        <w:color w:val="auto"/>
      </w:rPr>
    </w:lvl>
    <w:lvl w:ilvl="7">
      <w:start w:val="1"/>
      <w:numFmt w:val="decimal"/>
      <w:lvlText w:val="%1.%2.%3.%4.%5.%6.%7.%8."/>
      <w:lvlJc w:val="left"/>
      <w:pPr>
        <w:tabs>
          <w:tab w:val="num" w:pos="0"/>
        </w:tabs>
        <w:ind w:left="2520" w:hanging="2160"/>
      </w:pPr>
      <w:rPr>
        <w:rFonts w:cs="Times New Roman"/>
        <w:color w:val="auto"/>
      </w:rPr>
    </w:lvl>
    <w:lvl w:ilvl="8">
      <w:start w:val="1"/>
      <w:numFmt w:val="decimal"/>
      <w:lvlText w:val="%1.%2.%3.%4.%5.%6.%7.%8.%9."/>
      <w:lvlJc w:val="left"/>
      <w:pPr>
        <w:tabs>
          <w:tab w:val="num" w:pos="0"/>
        </w:tabs>
        <w:ind w:left="2520" w:hanging="2160"/>
      </w:pPr>
      <w:rPr>
        <w:rFonts w:cs="Times New Roman"/>
        <w:color w:val="auto"/>
      </w:rPr>
    </w:lvl>
  </w:abstractNum>
  <w:abstractNum w:abstractNumId="1">
    <w:nsid w:val="00E46254"/>
    <w:multiLevelType w:val="hybridMultilevel"/>
    <w:tmpl w:val="1CC2B882"/>
    <w:lvl w:ilvl="0" w:tplc="F1B67B2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2674661"/>
    <w:multiLevelType w:val="multilevel"/>
    <w:tmpl w:val="407E83B4"/>
    <w:lvl w:ilvl="0">
      <w:start w:val="7"/>
      <w:numFmt w:val="decimal"/>
      <w:lvlText w:val="%1"/>
      <w:lvlJc w:val="left"/>
      <w:pPr>
        <w:ind w:left="360" w:hanging="360"/>
      </w:pPr>
      <w:rPr>
        <w:rFonts w:cs="Times New Roman" w:hint="default"/>
      </w:rPr>
    </w:lvl>
    <w:lvl w:ilvl="1">
      <w:start w:val="2"/>
      <w:numFmt w:val="decimal"/>
      <w:lvlText w:val="%1.%2"/>
      <w:lvlJc w:val="left"/>
      <w:pPr>
        <w:ind w:left="720" w:hanging="720"/>
      </w:pPr>
      <w:rPr>
        <w:rFonts w:cs="Times New Roman" w:hint="default"/>
        <w:b w:val="0"/>
      </w:rPr>
    </w:lvl>
    <w:lvl w:ilvl="2">
      <w:start w:val="1"/>
      <w:numFmt w:val="decimal"/>
      <w:lvlText w:val="%1.%2.%3"/>
      <w:lvlJc w:val="left"/>
      <w:pPr>
        <w:ind w:left="2989" w:hanging="720"/>
      </w:pPr>
      <w:rPr>
        <w:rFonts w:cs="Times New Roman" w:hint="default"/>
        <w:b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
    <w:nsid w:val="062B4C93"/>
    <w:multiLevelType w:val="hybridMultilevel"/>
    <w:tmpl w:val="709A557E"/>
    <w:lvl w:ilvl="0" w:tplc="2C16A91A">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0CDF6F80"/>
    <w:multiLevelType w:val="multilevel"/>
    <w:tmpl w:val="20E662B2"/>
    <w:lvl w:ilvl="0">
      <w:start w:val="4"/>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i w:val="0"/>
      </w:rPr>
    </w:lvl>
    <w:lvl w:ilvl="2">
      <w:start w:val="1"/>
      <w:numFmt w:val="lowerLetter"/>
      <w:lvlText w:val="%3)"/>
      <w:lvlJc w:val="left"/>
      <w:pPr>
        <w:ind w:left="720" w:hanging="720"/>
      </w:pPr>
      <w:rPr>
        <w:rFonts w:cs="Times New Roman" w:hint="default"/>
        <w:b w:val="0"/>
        <w:i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5">
    <w:nsid w:val="139D2498"/>
    <w:multiLevelType w:val="hybridMultilevel"/>
    <w:tmpl w:val="11485D66"/>
    <w:lvl w:ilvl="0" w:tplc="782C9228">
      <w:start w:val="1"/>
      <w:numFmt w:val="decimal"/>
      <w:lvlText w:val="%1)"/>
      <w:lvlJc w:val="left"/>
      <w:pPr>
        <w:ind w:left="1287" w:hanging="360"/>
      </w:pPr>
      <w:rPr>
        <w:rFonts w:cs="Times New Roman" w:hint="default"/>
        <w:b w:val="0"/>
      </w:rPr>
    </w:lvl>
    <w:lvl w:ilvl="1" w:tplc="04160003" w:tentative="1">
      <w:start w:val="1"/>
      <w:numFmt w:val="bullet"/>
      <w:lvlText w:val="o"/>
      <w:lvlJc w:val="left"/>
      <w:pPr>
        <w:ind w:left="2007" w:hanging="360"/>
      </w:pPr>
      <w:rPr>
        <w:rFonts w:ascii="Courier New" w:hAnsi="Courier New" w:hint="default"/>
      </w:rPr>
    </w:lvl>
    <w:lvl w:ilvl="2" w:tplc="04160005" w:tentative="1">
      <w:start w:val="1"/>
      <w:numFmt w:val="bullet"/>
      <w:lvlText w:val=""/>
      <w:lvlJc w:val="left"/>
      <w:pPr>
        <w:ind w:left="2727" w:hanging="360"/>
      </w:pPr>
      <w:rPr>
        <w:rFonts w:ascii="Wingdings" w:hAnsi="Wingdings" w:hint="default"/>
      </w:rPr>
    </w:lvl>
    <w:lvl w:ilvl="3" w:tplc="04160011">
      <w:start w:val="1"/>
      <w:numFmt w:val="decimal"/>
      <w:lvlText w:val="%4)"/>
      <w:lvlJc w:val="left"/>
      <w:pPr>
        <w:ind w:left="3447" w:hanging="360"/>
      </w:pPr>
      <w:rPr>
        <w:rFonts w:cs="Times New Roman" w:hint="default"/>
      </w:rPr>
    </w:lvl>
    <w:lvl w:ilvl="4" w:tplc="04160003" w:tentative="1">
      <w:start w:val="1"/>
      <w:numFmt w:val="bullet"/>
      <w:lvlText w:val="o"/>
      <w:lvlJc w:val="left"/>
      <w:pPr>
        <w:ind w:left="4167" w:hanging="360"/>
      </w:pPr>
      <w:rPr>
        <w:rFonts w:ascii="Courier New" w:hAnsi="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6">
    <w:nsid w:val="1D5C100D"/>
    <w:multiLevelType w:val="multilevel"/>
    <w:tmpl w:val="5958E84E"/>
    <w:lvl w:ilvl="0">
      <w:start w:val="1"/>
      <w:numFmt w:val="decimal"/>
      <w:lvlText w:val="%1"/>
      <w:lvlJc w:val="left"/>
      <w:pPr>
        <w:ind w:left="360" w:hanging="360"/>
      </w:pPr>
      <w:rPr>
        <w:rFonts w:ascii="Times New Roman" w:eastAsia="Times New Roman" w:hAnsi="Times New Roman" w:cs="Times New Roman" w:hint="default"/>
        <w:b/>
      </w:rPr>
    </w:lvl>
    <w:lvl w:ilvl="1">
      <w:start w:val="1"/>
      <w:numFmt w:val="decimal"/>
      <w:lvlText w:val="%1.%2."/>
      <w:lvlJc w:val="left"/>
      <w:pPr>
        <w:ind w:left="432" w:hanging="432"/>
      </w:pPr>
      <w:rPr>
        <w:rFonts w:cs="Times New Roman" w:hint="default"/>
        <w:b/>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
    <w:nsid w:val="1F204875"/>
    <w:multiLevelType w:val="multilevel"/>
    <w:tmpl w:val="D458AC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F762784"/>
    <w:multiLevelType w:val="hybridMultilevel"/>
    <w:tmpl w:val="8D6289E8"/>
    <w:lvl w:ilvl="0" w:tplc="2D0CB4B0">
      <w:start w:val="1"/>
      <w:numFmt w:val="decimal"/>
      <w:lvlText w:val="%1)"/>
      <w:lvlJc w:val="left"/>
      <w:pPr>
        <w:ind w:left="1245" w:hanging="360"/>
      </w:pPr>
      <w:rPr>
        <w:rFonts w:ascii="Tahoma" w:hAnsi="Tahoma" w:cs="Tahoma" w:hint="default"/>
        <w:b/>
      </w:rPr>
    </w:lvl>
    <w:lvl w:ilvl="1" w:tplc="04160019" w:tentative="1">
      <w:start w:val="1"/>
      <w:numFmt w:val="lowerLetter"/>
      <w:lvlText w:val="%2."/>
      <w:lvlJc w:val="left"/>
      <w:pPr>
        <w:ind w:left="1965" w:hanging="360"/>
      </w:pPr>
    </w:lvl>
    <w:lvl w:ilvl="2" w:tplc="0416001B" w:tentative="1">
      <w:start w:val="1"/>
      <w:numFmt w:val="lowerRoman"/>
      <w:lvlText w:val="%3."/>
      <w:lvlJc w:val="right"/>
      <w:pPr>
        <w:ind w:left="2685" w:hanging="180"/>
      </w:pPr>
    </w:lvl>
    <w:lvl w:ilvl="3" w:tplc="0416000F" w:tentative="1">
      <w:start w:val="1"/>
      <w:numFmt w:val="decimal"/>
      <w:lvlText w:val="%4."/>
      <w:lvlJc w:val="left"/>
      <w:pPr>
        <w:ind w:left="3405" w:hanging="360"/>
      </w:pPr>
    </w:lvl>
    <w:lvl w:ilvl="4" w:tplc="04160019" w:tentative="1">
      <w:start w:val="1"/>
      <w:numFmt w:val="lowerLetter"/>
      <w:lvlText w:val="%5."/>
      <w:lvlJc w:val="left"/>
      <w:pPr>
        <w:ind w:left="4125" w:hanging="360"/>
      </w:pPr>
    </w:lvl>
    <w:lvl w:ilvl="5" w:tplc="0416001B" w:tentative="1">
      <w:start w:val="1"/>
      <w:numFmt w:val="lowerRoman"/>
      <w:lvlText w:val="%6."/>
      <w:lvlJc w:val="right"/>
      <w:pPr>
        <w:ind w:left="4845" w:hanging="180"/>
      </w:pPr>
    </w:lvl>
    <w:lvl w:ilvl="6" w:tplc="0416000F" w:tentative="1">
      <w:start w:val="1"/>
      <w:numFmt w:val="decimal"/>
      <w:lvlText w:val="%7."/>
      <w:lvlJc w:val="left"/>
      <w:pPr>
        <w:ind w:left="5565" w:hanging="360"/>
      </w:pPr>
    </w:lvl>
    <w:lvl w:ilvl="7" w:tplc="04160019" w:tentative="1">
      <w:start w:val="1"/>
      <w:numFmt w:val="lowerLetter"/>
      <w:lvlText w:val="%8."/>
      <w:lvlJc w:val="left"/>
      <w:pPr>
        <w:ind w:left="6285" w:hanging="360"/>
      </w:pPr>
    </w:lvl>
    <w:lvl w:ilvl="8" w:tplc="0416001B" w:tentative="1">
      <w:start w:val="1"/>
      <w:numFmt w:val="lowerRoman"/>
      <w:lvlText w:val="%9."/>
      <w:lvlJc w:val="right"/>
      <w:pPr>
        <w:ind w:left="7005" w:hanging="180"/>
      </w:pPr>
    </w:lvl>
  </w:abstractNum>
  <w:abstractNum w:abstractNumId="9">
    <w:nsid w:val="2225186A"/>
    <w:multiLevelType w:val="hybridMultilevel"/>
    <w:tmpl w:val="B2EA62C0"/>
    <w:lvl w:ilvl="0" w:tplc="04160017">
      <w:start w:val="1"/>
      <w:numFmt w:val="lowerLetter"/>
      <w:lvlText w:val="%1)"/>
      <w:lvlJc w:val="left"/>
      <w:pPr>
        <w:ind w:left="1004" w:hanging="360"/>
      </w:pPr>
      <w:rPr>
        <w:rFonts w:cs="Times New Roman"/>
      </w:rPr>
    </w:lvl>
    <w:lvl w:ilvl="1" w:tplc="04160019" w:tentative="1">
      <w:start w:val="1"/>
      <w:numFmt w:val="lowerLetter"/>
      <w:lvlText w:val="%2."/>
      <w:lvlJc w:val="left"/>
      <w:pPr>
        <w:ind w:left="1724" w:hanging="360"/>
      </w:pPr>
      <w:rPr>
        <w:rFonts w:cs="Times New Roman"/>
      </w:rPr>
    </w:lvl>
    <w:lvl w:ilvl="2" w:tplc="F320CA1E">
      <w:start w:val="1"/>
      <w:numFmt w:val="lowerLetter"/>
      <w:lvlText w:val="%3)"/>
      <w:lvlJc w:val="left"/>
      <w:pPr>
        <w:ind w:left="2444" w:hanging="180"/>
      </w:pPr>
      <w:rPr>
        <w:rFonts w:cs="Times New Roman"/>
        <w:b w:val="0"/>
      </w:rPr>
    </w:lvl>
    <w:lvl w:ilvl="3" w:tplc="0416000F" w:tentative="1">
      <w:start w:val="1"/>
      <w:numFmt w:val="decimal"/>
      <w:lvlText w:val="%4."/>
      <w:lvlJc w:val="left"/>
      <w:pPr>
        <w:ind w:left="3164" w:hanging="360"/>
      </w:pPr>
      <w:rPr>
        <w:rFonts w:cs="Times New Roman"/>
      </w:rPr>
    </w:lvl>
    <w:lvl w:ilvl="4" w:tplc="04160019" w:tentative="1">
      <w:start w:val="1"/>
      <w:numFmt w:val="lowerLetter"/>
      <w:lvlText w:val="%5."/>
      <w:lvlJc w:val="left"/>
      <w:pPr>
        <w:ind w:left="3884" w:hanging="360"/>
      </w:pPr>
      <w:rPr>
        <w:rFonts w:cs="Times New Roman"/>
      </w:rPr>
    </w:lvl>
    <w:lvl w:ilvl="5" w:tplc="0416001B" w:tentative="1">
      <w:start w:val="1"/>
      <w:numFmt w:val="lowerRoman"/>
      <w:lvlText w:val="%6."/>
      <w:lvlJc w:val="right"/>
      <w:pPr>
        <w:ind w:left="4604" w:hanging="180"/>
      </w:pPr>
      <w:rPr>
        <w:rFonts w:cs="Times New Roman"/>
      </w:rPr>
    </w:lvl>
    <w:lvl w:ilvl="6" w:tplc="0416000F" w:tentative="1">
      <w:start w:val="1"/>
      <w:numFmt w:val="decimal"/>
      <w:lvlText w:val="%7."/>
      <w:lvlJc w:val="left"/>
      <w:pPr>
        <w:ind w:left="5324" w:hanging="360"/>
      </w:pPr>
      <w:rPr>
        <w:rFonts w:cs="Times New Roman"/>
      </w:rPr>
    </w:lvl>
    <w:lvl w:ilvl="7" w:tplc="04160019" w:tentative="1">
      <w:start w:val="1"/>
      <w:numFmt w:val="lowerLetter"/>
      <w:lvlText w:val="%8."/>
      <w:lvlJc w:val="left"/>
      <w:pPr>
        <w:ind w:left="6044" w:hanging="360"/>
      </w:pPr>
      <w:rPr>
        <w:rFonts w:cs="Times New Roman"/>
      </w:rPr>
    </w:lvl>
    <w:lvl w:ilvl="8" w:tplc="0416001B" w:tentative="1">
      <w:start w:val="1"/>
      <w:numFmt w:val="lowerRoman"/>
      <w:lvlText w:val="%9."/>
      <w:lvlJc w:val="right"/>
      <w:pPr>
        <w:ind w:left="6764" w:hanging="180"/>
      </w:pPr>
      <w:rPr>
        <w:rFonts w:cs="Times New Roman"/>
      </w:rPr>
    </w:lvl>
  </w:abstractNum>
  <w:abstractNum w:abstractNumId="10">
    <w:nsid w:val="2733078D"/>
    <w:multiLevelType w:val="multilevel"/>
    <w:tmpl w:val="C4A215BE"/>
    <w:lvl w:ilvl="0">
      <w:start w:val="6"/>
      <w:numFmt w:val="decimal"/>
      <w:lvlText w:val="%1"/>
      <w:lvlJc w:val="left"/>
      <w:pPr>
        <w:ind w:left="525" w:hanging="525"/>
      </w:pPr>
      <w:rPr>
        <w:rFonts w:cs="Times New Roman" w:hint="default"/>
        <w:b/>
      </w:rPr>
    </w:lvl>
    <w:lvl w:ilvl="1">
      <w:start w:val="12"/>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440" w:hanging="144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800" w:hanging="1800"/>
      </w:pPr>
      <w:rPr>
        <w:rFonts w:cs="Times New Roman" w:hint="default"/>
        <w:b/>
      </w:rPr>
    </w:lvl>
    <w:lvl w:ilvl="7">
      <w:start w:val="1"/>
      <w:numFmt w:val="decimal"/>
      <w:lvlText w:val="%1.%2.%3.%4.%5.%6.%7.%8"/>
      <w:lvlJc w:val="left"/>
      <w:pPr>
        <w:ind w:left="2160" w:hanging="2160"/>
      </w:pPr>
      <w:rPr>
        <w:rFonts w:cs="Times New Roman" w:hint="default"/>
        <w:b/>
      </w:rPr>
    </w:lvl>
    <w:lvl w:ilvl="8">
      <w:start w:val="1"/>
      <w:numFmt w:val="decimal"/>
      <w:lvlText w:val="%1.%2.%3.%4.%5.%6.%7.%8.%9"/>
      <w:lvlJc w:val="left"/>
      <w:pPr>
        <w:ind w:left="2520" w:hanging="2520"/>
      </w:pPr>
      <w:rPr>
        <w:rFonts w:cs="Times New Roman" w:hint="default"/>
        <w:b/>
      </w:rPr>
    </w:lvl>
  </w:abstractNum>
  <w:abstractNum w:abstractNumId="11">
    <w:nsid w:val="29E04314"/>
    <w:multiLevelType w:val="multilevel"/>
    <w:tmpl w:val="A09AA5DE"/>
    <w:lvl w:ilvl="0">
      <w:start w:val="4"/>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i w:val="0"/>
      </w:rPr>
    </w:lvl>
    <w:lvl w:ilvl="2">
      <w:start w:val="1"/>
      <w:numFmt w:val="lowerLetter"/>
      <w:lvlText w:val="%3)"/>
      <w:lvlJc w:val="left"/>
      <w:pPr>
        <w:ind w:left="720" w:hanging="720"/>
      </w:pPr>
      <w:rPr>
        <w:rFonts w:cs="Times New Roman" w:hint="default"/>
        <w:b w:val="0"/>
        <w:i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2">
    <w:nsid w:val="2CEC0A76"/>
    <w:multiLevelType w:val="hybridMultilevel"/>
    <w:tmpl w:val="510A873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2F4C3499"/>
    <w:multiLevelType w:val="multilevel"/>
    <w:tmpl w:val="2CECB0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lowerLetter"/>
      <w:lvlText w:val="%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2FCA0419"/>
    <w:multiLevelType w:val="hybridMultilevel"/>
    <w:tmpl w:val="2AC8C082"/>
    <w:lvl w:ilvl="0" w:tplc="D5084956">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10F50E3"/>
    <w:multiLevelType w:val="multilevel"/>
    <w:tmpl w:val="13F4E606"/>
    <w:lvl w:ilvl="0">
      <w:start w:val="1"/>
      <w:numFmt w:val="lowerLetter"/>
      <w:lvlText w:val="%1)"/>
      <w:lvlJc w:val="left"/>
      <w:pPr>
        <w:ind w:left="435" w:hanging="435"/>
      </w:pPr>
      <w:rPr>
        <w:rFonts w:cs="Times New Roman" w:hint="default"/>
        <w:b w:val="0"/>
      </w:rPr>
    </w:lvl>
    <w:lvl w:ilvl="1">
      <w:start w:val="14"/>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6">
    <w:nsid w:val="348506B6"/>
    <w:multiLevelType w:val="multilevel"/>
    <w:tmpl w:val="4A8C7584"/>
    <w:lvl w:ilvl="0">
      <w:start w:val="4"/>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val="0"/>
        <w:i w:val="0"/>
      </w:rPr>
    </w:lvl>
    <w:lvl w:ilvl="2">
      <w:start w:val="1"/>
      <w:numFmt w:val="decimal"/>
      <w:lvlText w:val="%1.%2.%3"/>
      <w:lvlJc w:val="left"/>
      <w:pPr>
        <w:ind w:left="720" w:hanging="720"/>
      </w:pPr>
      <w:rPr>
        <w:rFonts w:cs="Times New Roman" w:hint="default"/>
        <w:b w:val="0"/>
        <w:i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7">
    <w:nsid w:val="3B4E69A8"/>
    <w:multiLevelType w:val="multilevel"/>
    <w:tmpl w:val="30B61952"/>
    <w:lvl w:ilvl="0">
      <w:start w:val="8"/>
      <w:numFmt w:val="decimal"/>
      <w:lvlText w:val="%1"/>
      <w:lvlJc w:val="left"/>
      <w:pPr>
        <w:ind w:left="360" w:hanging="360"/>
      </w:pPr>
      <w:rPr>
        <w:rFonts w:cs="Times New Roman" w:hint="default"/>
        <w:b/>
      </w:rPr>
    </w:lvl>
    <w:lvl w:ilvl="1">
      <w:start w:val="1"/>
      <w:numFmt w:val="decimal"/>
      <w:lvlText w:val="%1.%2"/>
      <w:lvlJc w:val="left"/>
      <w:pPr>
        <w:ind w:left="720" w:hanging="720"/>
      </w:pPr>
      <w:rPr>
        <w:rFonts w:cs="Times New Roman" w:hint="default"/>
        <w:b w:val="0"/>
      </w:rPr>
    </w:lvl>
    <w:lvl w:ilvl="2">
      <w:start w:val="1"/>
      <w:numFmt w:val="lowerLetter"/>
      <w:lvlText w:val="%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val="0"/>
      </w:rPr>
    </w:lvl>
    <w:lvl w:ilvl="4">
      <w:start w:val="1"/>
      <w:numFmt w:val="decimal"/>
      <w:lvlText w:val="%1.%2.%3.%4.%5"/>
      <w:lvlJc w:val="left"/>
      <w:pPr>
        <w:ind w:left="1440" w:hanging="1440"/>
      </w:pPr>
      <w:rPr>
        <w:rFonts w:cs="Times New Roman" w:hint="default"/>
        <w:b w:val="0"/>
      </w:rPr>
    </w:lvl>
    <w:lvl w:ilvl="5">
      <w:start w:val="1"/>
      <w:numFmt w:val="decimal"/>
      <w:lvlText w:val="%1.%2.%3.%4.%5.%6"/>
      <w:lvlJc w:val="left"/>
      <w:pPr>
        <w:ind w:left="1440" w:hanging="1440"/>
      </w:pPr>
      <w:rPr>
        <w:rFonts w:cs="Times New Roman" w:hint="default"/>
        <w:b w:val="0"/>
      </w:rPr>
    </w:lvl>
    <w:lvl w:ilvl="6">
      <w:start w:val="1"/>
      <w:numFmt w:val="decimal"/>
      <w:lvlText w:val="%1.%2.%3.%4.%5.%6.%7"/>
      <w:lvlJc w:val="left"/>
      <w:pPr>
        <w:ind w:left="1800" w:hanging="1800"/>
      </w:pPr>
      <w:rPr>
        <w:rFonts w:cs="Times New Roman" w:hint="default"/>
        <w:b w:val="0"/>
      </w:rPr>
    </w:lvl>
    <w:lvl w:ilvl="7">
      <w:start w:val="1"/>
      <w:numFmt w:val="decimal"/>
      <w:lvlText w:val="%1.%2.%3.%4.%5.%6.%7.%8"/>
      <w:lvlJc w:val="left"/>
      <w:pPr>
        <w:ind w:left="2160" w:hanging="2160"/>
      </w:pPr>
      <w:rPr>
        <w:rFonts w:cs="Times New Roman" w:hint="default"/>
        <w:b w:val="0"/>
      </w:rPr>
    </w:lvl>
    <w:lvl w:ilvl="8">
      <w:start w:val="1"/>
      <w:numFmt w:val="decimal"/>
      <w:lvlText w:val="%1.%2.%3.%4.%5.%6.%7.%8.%9"/>
      <w:lvlJc w:val="left"/>
      <w:pPr>
        <w:ind w:left="2520" w:hanging="2520"/>
      </w:pPr>
      <w:rPr>
        <w:rFonts w:cs="Times New Roman" w:hint="default"/>
        <w:b w:val="0"/>
      </w:rPr>
    </w:lvl>
  </w:abstractNum>
  <w:abstractNum w:abstractNumId="18">
    <w:nsid w:val="3C566983"/>
    <w:multiLevelType w:val="multilevel"/>
    <w:tmpl w:val="DBDE6F7A"/>
    <w:lvl w:ilvl="0">
      <w:start w:val="1"/>
      <w:numFmt w:val="decimal"/>
      <w:lvlText w:val="%1"/>
      <w:lvlJc w:val="left"/>
      <w:pPr>
        <w:ind w:left="502" w:hanging="360"/>
      </w:pPr>
      <w:rPr>
        <w:rFonts w:cs="Times New Roman" w:hint="default"/>
        <w:color w:val="000000"/>
      </w:rPr>
    </w:lvl>
    <w:lvl w:ilvl="1">
      <w:start w:val="1"/>
      <w:numFmt w:val="decimal"/>
      <w:lvlText w:val="%1.%2"/>
      <w:lvlJc w:val="left"/>
      <w:pPr>
        <w:ind w:left="862" w:hanging="720"/>
      </w:pPr>
      <w:rPr>
        <w:rFonts w:cs="Times New Roman" w:hint="default"/>
        <w:b/>
        <w:i w:val="0"/>
        <w:color w:val="000000"/>
      </w:rPr>
    </w:lvl>
    <w:lvl w:ilvl="2">
      <w:start w:val="1"/>
      <w:numFmt w:val="lowerLetter"/>
      <w:lvlText w:val="%3)"/>
      <w:lvlJc w:val="left"/>
      <w:pPr>
        <w:ind w:left="862" w:hanging="720"/>
      </w:pPr>
      <w:rPr>
        <w:rFonts w:cs="Times New Roman" w:hint="default"/>
        <w:b/>
        <w:i w:val="0"/>
        <w:color w:val="000000"/>
      </w:rPr>
    </w:lvl>
    <w:lvl w:ilvl="3">
      <w:start w:val="1"/>
      <w:numFmt w:val="decimal"/>
      <w:lvlText w:val="%1.%2.%3.%4"/>
      <w:lvlJc w:val="left"/>
      <w:pPr>
        <w:ind w:left="1222" w:hanging="1080"/>
      </w:pPr>
      <w:rPr>
        <w:rFonts w:cs="Times New Roman" w:hint="default"/>
        <w:color w:val="000000"/>
      </w:rPr>
    </w:lvl>
    <w:lvl w:ilvl="4">
      <w:start w:val="1"/>
      <w:numFmt w:val="decimal"/>
      <w:lvlText w:val="%1.%2.%3.%4.%5"/>
      <w:lvlJc w:val="left"/>
      <w:pPr>
        <w:ind w:left="1222" w:hanging="1080"/>
      </w:pPr>
      <w:rPr>
        <w:rFonts w:cs="Times New Roman" w:hint="default"/>
        <w:color w:val="000000"/>
      </w:rPr>
    </w:lvl>
    <w:lvl w:ilvl="5">
      <w:start w:val="1"/>
      <w:numFmt w:val="decimal"/>
      <w:lvlText w:val="%1.%2.%3.%4.%5.%6"/>
      <w:lvlJc w:val="left"/>
      <w:pPr>
        <w:ind w:left="1582" w:hanging="1440"/>
      </w:pPr>
      <w:rPr>
        <w:rFonts w:cs="Times New Roman" w:hint="default"/>
        <w:color w:val="000000"/>
      </w:rPr>
    </w:lvl>
    <w:lvl w:ilvl="6">
      <w:start w:val="1"/>
      <w:numFmt w:val="decimal"/>
      <w:lvlText w:val="%1.%2.%3.%4.%5.%6.%7"/>
      <w:lvlJc w:val="left"/>
      <w:pPr>
        <w:ind w:left="1942" w:hanging="1800"/>
      </w:pPr>
      <w:rPr>
        <w:rFonts w:cs="Times New Roman" w:hint="default"/>
        <w:color w:val="000000"/>
      </w:rPr>
    </w:lvl>
    <w:lvl w:ilvl="7">
      <w:start w:val="1"/>
      <w:numFmt w:val="decimal"/>
      <w:lvlText w:val="%1.%2.%3.%4.%5.%6.%7.%8"/>
      <w:lvlJc w:val="left"/>
      <w:pPr>
        <w:ind w:left="1942" w:hanging="1800"/>
      </w:pPr>
      <w:rPr>
        <w:rFonts w:cs="Times New Roman" w:hint="default"/>
        <w:color w:val="000000"/>
      </w:rPr>
    </w:lvl>
    <w:lvl w:ilvl="8">
      <w:start w:val="1"/>
      <w:numFmt w:val="decimal"/>
      <w:lvlText w:val="%1.%2.%3.%4.%5.%6.%7.%8.%9"/>
      <w:lvlJc w:val="left"/>
      <w:pPr>
        <w:ind w:left="2302" w:hanging="2160"/>
      </w:pPr>
      <w:rPr>
        <w:rFonts w:cs="Times New Roman" w:hint="default"/>
        <w:color w:val="000000"/>
      </w:rPr>
    </w:lvl>
  </w:abstractNum>
  <w:abstractNum w:abstractNumId="19">
    <w:nsid w:val="3D09386B"/>
    <w:multiLevelType w:val="hybridMultilevel"/>
    <w:tmpl w:val="3A6CC4D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3D3A19D8"/>
    <w:multiLevelType w:val="hybridMultilevel"/>
    <w:tmpl w:val="D9D8BB46"/>
    <w:lvl w:ilvl="0" w:tplc="F2FE7ABC">
      <w:start w:val="1"/>
      <w:numFmt w:val="lowerLetter"/>
      <w:lvlText w:val="%1)"/>
      <w:lvlJc w:val="left"/>
      <w:pPr>
        <w:ind w:left="720" w:hanging="360"/>
      </w:pPr>
      <w:rPr>
        <w:rFonts w:cs="Times New Roman"/>
        <w:b w:val="0"/>
        <w:i w:val="0"/>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21">
    <w:nsid w:val="3D6F0D4A"/>
    <w:multiLevelType w:val="hybridMultilevel"/>
    <w:tmpl w:val="BEC65816"/>
    <w:lvl w:ilvl="0" w:tplc="DA78AFF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32807F9"/>
    <w:multiLevelType w:val="multilevel"/>
    <w:tmpl w:val="C4B61A0E"/>
    <w:lvl w:ilvl="0">
      <w:start w:val="1"/>
      <w:numFmt w:val="decimal"/>
      <w:lvlText w:val="%1"/>
      <w:lvlJc w:val="left"/>
      <w:pPr>
        <w:ind w:left="360" w:hanging="360"/>
      </w:pPr>
      <w:rPr>
        <w:rFonts w:cs="Times New Roman" w:hint="default"/>
        <w:color w:val="000000"/>
      </w:rPr>
    </w:lvl>
    <w:lvl w:ilvl="1">
      <w:start w:val="1"/>
      <w:numFmt w:val="decimal"/>
      <w:lvlText w:val="%1.%2"/>
      <w:lvlJc w:val="left"/>
      <w:pPr>
        <w:ind w:left="720" w:hanging="720"/>
      </w:pPr>
      <w:rPr>
        <w:rFonts w:cs="Times New Roman" w:hint="default"/>
        <w:b/>
        <w:color w:val="000000"/>
      </w:rPr>
    </w:lvl>
    <w:lvl w:ilvl="2">
      <w:start w:val="1"/>
      <w:numFmt w:val="lowerLetter"/>
      <w:lvlText w:val="%3)"/>
      <w:lvlJc w:val="left"/>
      <w:pPr>
        <w:ind w:left="720" w:hanging="720"/>
      </w:pPr>
      <w:rPr>
        <w:rFonts w:cs="Times New Roman" w:hint="default"/>
        <w:b w:val="0"/>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800" w:hanging="180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23">
    <w:nsid w:val="43BB2443"/>
    <w:multiLevelType w:val="multilevel"/>
    <w:tmpl w:val="DC508596"/>
    <w:lvl w:ilvl="0">
      <w:start w:val="1"/>
      <w:numFmt w:val="decimal"/>
      <w:lvlText w:val="%1."/>
      <w:lvlJc w:val="left"/>
      <w:pPr>
        <w:ind w:left="360" w:hanging="360"/>
      </w:pPr>
      <w:rPr>
        <w:rFonts w:cs="Times New Roman" w:hint="default"/>
        <w:b/>
      </w:rPr>
    </w:lvl>
    <w:lvl w:ilvl="1">
      <w:start w:val="1"/>
      <w:numFmt w:val="decimal"/>
      <w:lvlText w:val="%1.%2."/>
      <w:lvlJc w:val="left"/>
      <w:pPr>
        <w:ind w:left="792" w:hanging="432"/>
      </w:pPr>
      <w:rPr>
        <w:rFonts w:cs="Times New Roman" w:hint="default"/>
        <w:b w:val="0"/>
        <w:i w:val="0"/>
        <w:iCs/>
      </w:rPr>
    </w:lvl>
    <w:lvl w:ilvl="2">
      <w:start w:val="1"/>
      <w:numFmt w:val="lowerLetter"/>
      <w:lvlText w:val="%3)"/>
      <w:lvlJc w:val="left"/>
      <w:pPr>
        <w:ind w:left="1224" w:hanging="504"/>
      </w:pPr>
      <w:rPr>
        <w:rFonts w:cs="Times New Roman" w:hint="default"/>
        <w:b w:val="0"/>
        <w:i w:val="0"/>
        <w:iCs/>
        <w:color w:val="auto"/>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4">
    <w:nsid w:val="47EA2F87"/>
    <w:multiLevelType w:val="multilevel"/>
    <w:tmpl w:val="146AABD8"/>
    <w:lvl w:ilvl="0">
      <w:start w:val="7"/>
      <w:numFmt w:val="decimal"/>
      <w:lvlText w:val="%1"/>
      <w:lvlJc w:val="left"/>
      <w:pPr>
        <w:ind w:left="510" w:hanging="510"/>
      </w:pPr>
      <w:rPr>
        <w:rFonts w:cs="Times New Roman" w:hint="default"/>
      </w:rPr>
    </w:lvl>
    <w:lvl w:ilvl="1">
      <w:start w:val="4"/>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5">
    <w:nsid w:val="486E59BB"/>
    <w:multiLevelType w:val="hybridMultilevel"/>
    <w:tmpl w:val="42FE696C"/>
    <w:lvl w:ilvl="0" w:tplc="B2DACA5A">
      <w:start w:val="1"/>
      <w:numFmt w:val="lowerLetter"/>
      <w:lvlText w:val="%1)"/>
      <w:lvlJc w:val="left"/>
      <w:pPr>
        <w:ind w:left="720" w:hanging="360"/>
      </w:pPr>
      <w:rPr>
        <w:rFonts w:ascii="Times New Roman" w:hAnsi="Times New Roman" w:cs="Times New Roman" w:hint="default"/>
        <w:b/>
        <w:sz w:val="21"/>
        <w:szCs w:val="2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49C714FD"/>
    <w:multiLevelType w:val="multilevel"/>
    <w:tmpl w:val="027A3C28"/>
    <w:lvl w:ilvl="0">
      <w:start w:val="8"/>
      <w:numFmt w:val="decimal"/>
      <w:lvlText w:val="%1"/>
      <w:lvlJc w:val="left"/>
      <w:pPr>
        <w:ind w:left="360" w:hanging="360"/>
      </w:pPr>
      <w:rPr>
        <w:rFonts w:cs="Times New Roman" w:hint="default"/>
        <w:b w:val="0"/>
      </w:rPr>
    </w:lvl>
    <w:lvl w:ilvl="1">
      <w:start w:val="1"/>
      <w:numFmt w:val="decimal"/>
      <w:lvlText w:val="%1.%2"/>
      <w:lvlJc w:val="left"/>
      <w:pPr>
        <w:ind w:left="720" w:hanging="72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val="0"/>
      </w:rPr>
    </w:lvl>
    <w:lvl w:ilvl="4">
      <w:start w:val="1"/>
      <w:numFmt w:val="decimal"/>
      <w:lvlText w:val="%1.%2.%3.%4.%5"/>
      <w:lvlJc w:val="left"/>
      <w:pPr>
        <w:ind w:left="1440" w:hanging="1440"/>
      </w:pPr>
      <w:rPr>
        <w:rFonts w:cs="Times New Roman" w:hint="default"/>
        <w:b w:val="0"/>
      </w:rPr>
    </w:lvl>
    <w:lvl w:ilvl="5">
      <w:start w:val="1"/>
      <w:numFmt w:val="decimal"/>
      <w:lvlText w:val="%1.%2.%3.%4.%5.%6"/>
      <w:lvlJc w:val="left"/>
      <w:pPr>
        <w:ind w:left="1440" w:hanging="1440"/>
      </w:pPr>
      <w:rPr>
        <w:rFonts w:cs="Times New Roman" w:hint="default"/>
        <w:b w:val="0"/>
      </w:rPr>
    </w:lvl>
    <w:lvl w:ilvl="6">
      <w:start w:val="1"/>
      <w:numFmt w:val="decimal"/>
      <w:lvlText w:val="%1.%2.%3.%4.%5.%6.%7"/>
      <w:lvlJc w:val="left"/>
      <w:pPr>
        <w:ind w:left="1800" w:hanging="1800"/>
      </w:pPr>
      <w:rPr>
        <w:rFonts w:cs="Times New Roman" w:hint="default"/>
        <w:b w:val="0"/>
      </w:rPr>
    </w:lvl>
    <w:lvl w:ilvl="7">
      <w:start w:val="1"/>
      <w:numFmt w:val="decimal"/>
      <w:lvlText w:val="%1.%2.%3.%4.%5.%6.%7.%8"/>
      <w:lvlJc w:val="left"/>
      <w:pPr>
        <w:ind w:left="2160" w:hanging="2160"/>
      </w:pPr>
      <w:rPr>
        <w:rFonts w:cs="Times New Roman" w:hint="default"/>
        <w:b w:val="0"/>
      </w:rPr>
    </w:lvl>
    <w:lvl w:ilvl="8">
      <w:start w:val="1"/>
      <w:numFmt w:val="decimal"/>
      <w:lvlText w:val="%1.%2.%3.%4.%5.%6.%7.%8.%9"/>
      <w:lvlJc w:val="left"/>
      <w:pPr>
        <w:ind w:left="2520" w:hanging="2520"/>
      </w:pPr>
      <w:rPr>
        <w:rFonts w:cs="Times New Roman" w:hint="default"/>
        <w:b w:val="0"/>
      </w:rPr>
    </w:lvl>
  </w:abstractNum>
  <w:abstractNum w:abstractNumId="27">
    <w:nsid w:val="4A38187D"/>
    <w:multiLevelType w:val="multilevel"/>
    <w:tmpl w:val="30B61952"/>
    <w:lvl w:ilvl="0">
      <w:start w:val="8"/>
      <w:numFmt w:val="decimal"/>
      <w:lvlText w:val="%1"/>
      <w:lvlJc w:val="left"/>
      <w:pPr>
        <w:ind w:left="360" w:hanging="360"/>
      </w:pPr>
      <w:rPr>
        <w:rFonts w:cs="Times New Roman" w:hint="default"/>
        <w:b/>
      </w:rPr>
    </w:lvl>
    <w:lvl w:ilvl="1">
      <w:start w:val="1"/>
      <w:numFmt w:val="decimal"/>
      <w:lvlText w:val="%1.%2"/>
      <w:lvlJc w:val="left"/>
      <w:pPr>
        <w:ind w:left="720" w:hanging="720"/>
      </w:pPr>
      <w:rPr>
        <w:rFonts w:cs="Times New Roman" w:hint="default"/>
        <w:b w:val="0"/>
      </w:rPr>
    </w:lvl>
    <w:lvl w:ilvl="2">
      <w:start w:val="1"/>
      <w:numFmt w:val="lowerLetter"/>
      <w:lvlText w:val="%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val="0"/>
      </w:rPr>
    </w:lvl>
    <w:lvl w:ilvl="4">
      <w:start w:val="1"/>
      <w:numFmt w:val="decimal"/>
      <w:lvlText w:val="%1.%2.%3.%4.%5"/>
      <w:lvlJc w:val="left"/>
      <w:pPr>
        <w:ind w:left="1440" w:hanging="1440"/>
      </w:pPr>
      <w:rPr>
        <w:rFonts w:cs="Times New Roman" w:hint="default"/>
        <w:b w:val="0"/>
      </w:rPr>
    </w:lvl>
    <w:lvl w:ilvl="5">
      <w:start w:val="1"/>
      <w:numFmt w:val="decimal"/>
      <w:lvlText w:val="%1.%2.%3.%4.%5.%6"/>
      <w:lvlJc w:val="left"/>
      <w:pPr>
        <w:ind w:left="1440" w:hanging="1440"/>
      </w:pPr>
      <w:rPr>
        <w:rFonts w:cs="Times New Roman" w:hint="default"/>
        <w:b w:val="0"/>
      </w:rPr>
    </w:lvl>
    <w:lvl w:ilvl="6">
      <w:start w:val="1"/>
      <w:numFmt w:val="decimal"/>
      <w:lvlText w:val="%1.%2.%3.%4.%5.%6.%7"/>
      <w:lvlJc w:val="left"/>
      <w:pPr>
        <w:ind w:left="1800" w:hanging="1800"/>
      </w:pPr>
      <w:rPr>
        <w:rFonts w:cs="Times New Roman" w:hint="default"/>
        <w:b w:val="0"/>
      </w:rPr>
    </w:lvl>
    <w:lvl w:ilvl="7">
      <w:start w:val="1"/>
      <w:numFmt w:val="decimal"/>
      <w:lvlText w:val="%1.%2.%3.%4.%5.%6.%7.%8"/>
      <w:lvlJc w:val="left"/>
      <w:pPr>
        <w:ind w:left="2160" w:hanging="2160"/>
      </w:pPr>
      <w:rPr>
        <w:rFonts w:cs="Times New Roman" w:hint="default"/>
        <w:b w:val="0"/>
      </w:rPr>
    </w:lvl>
    <w:lvl w:ilvl="8">
      <w:start w:val="1"/>
      <w:numFmt w:val="decimal"/>
      <w:lvlText w:val="%1.%2.%3.%4.%5.%6.%7.%8.%9"/>
      <w:lvlJc w:val="left"/>
      <w:pPr>
        <w:ind w:left="2520" w:hanging="2520"/>
      </w:pPr>
      <w:rPr>
        <w:rFonts w:cs="Times New Roman" w:hint="default"/>
        <w:b w:val="0"/>
      </w:rPr>
    </w:lvl>
  </w:abstractNum>
  <w:abstractNum w:abstractNumId="28">
    <w:nsid w:val="4BF40793"/>
    <w:multiLevelType w:val="hybridMultilevel"/>
    <w:tmpl w:val="6070337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nsid w:val="58C70088"/>
    <w:multiLevelType w:val="multilevel"/>
    <w:tmpl w:val="2334FDA2"/>
    <w:lvl w:ilvl="0">
      <w:start w:val="1"/>
      <w:numFmt w:val="decimal"/>
      <w:pStyle w:val="Nivel1"/>
      <w:lvlText w:val="%1."/>
      <w:lvlJc w:val="left"/>
      <w:pPr>
        <w:ind w:left="502" w:hanging="360"/>
      </w:pPr>
      <w:rPr>
        <w:rFonts w:cs="Times New Roman"/>
        <w:b/>
        <w:i w:val="0"/>
        <w:strike w:val="0"/>
        <w:dstrike w:val="0"/>
      </w:rPr>
    </w:lvl>
    <w:lvl w:ilvl="1">
      <w:start w:val="1"/>
      <w:numFmt w:val="decimal"/>
      <w:pStyle w:val="Nivel2"/>
      <w:lvlText w:val="%1.%2."/>
      <w:lvlJc w:val="left"/>
      <w:pPr>
        <w:ind w:left="858" w:hanging="432"/>
      </w:pPr>
      <w:rPr>
        <w:rFonts w:cs="Times New Roman"/>
        <w:b w:val="0"/>
        <w:strike w:val="0"/>
      </w:rPr>
    </w:lvl>
    <w:lvl w:ilvl="2">
      <w:start w:val="1"/>
      <w:numFmt w:val="decimal"/>
      <w:pStyle w:val="Nivel3"/>
      <w:lvlText w:val="%1.%2.%3."/>
      <w:lvlJc w:val="left"/>
      <w:pPr>
        <w:ind w:left="1224" w:hanging="504"/>
      </w:pPr>
      <w:rPr>
        <w:rFonts w:cs="Times New Roman"/>
        <w:i w:val="0"/>
        <w:strike w:val="0"/>
      </w:rPr>
    </w:lvl>
    <w:lvl w:ilvl="3">
      <w:start w:val="1"/>
      <w:numFmt w:val="decimal"/>
      <w:pStyle w:val="Nivel4"/>
      <w:lvlText w:val="%1.%2.%3.%4."/>
      <w:lvlJc w:val="left"/>
      <w:pPr>
        <w:ind w:left="1728" w:hanging="648"/>
      </w:pPr>
      <w:rPr>
        <w:rFonts w:cs="Times New Roman"/>
      </w:rPr>
    </w:lvl>
    <w:lvl w:ilvl="4">
      <w:start w:val="1"/>
      <w:numFmt w:val="decimal"/>
      <w:pStyle w:val="Nivel5"/>
      <w:lvlText w:val="%1.%2.%3.%4.%5."/>
      <w:lvlJc w:val="left"/>
      <w:pPr>
        <w:ind w:left="4053"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nsid w:val="58CD6EB7"/>
    <w:multiLevelType w:val="multilevel"/>
    <w:tmpl w:val="BB8ED62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592C23DE"/>
    <w:multiLevelType w:val="multilevel"/>
    <w:tmpl w:val="6FA8F80E"/>
    <w:lvl w:ilvl="0">
      <w:start w:val="4"/>
      <w:numFmt w:val="decimal"/>
      <w:lvlText w:val="%1"/>
      <w:lvlJc w:val="left"/>
      <w:pPr>
        <w:ind w:left="510" w:hanging="510"/>
      </w:pPr>
      <w:rPr>
        <w:rFonts w:cs="Times New Roman" w:hint="default"/>
      </w:rPr>
    </w:lvl>
    <w:lvl w:ilvl="1">
      <w:start w:val="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2">
    <w:nsid w:val="60793CBB"/>
    <w:multiLevelType w:val="hybridMultilevel"/>
    <w:tmpl w:val="2AC8C082"/>
    <w:lvl w:ilvl="0" w:tplc="D5084956">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624C4696"/>
    <w:multiLevelType w:val="hybridMultilevel"/>
    <w:tmpl w:val="F2B475FE"/>
    <w:lvl w:ilvl="0" w:tplc="0A20CFFC">
      <w:start w:val="1"/>
      <w:numFmt w:val="bullet"/>
      <w:lvlText w:val=""/>
      <w:lvlJc w:val="left"/>
      <w:pPr>
        <w:ind w:left="720" w:hanging="360"/>
      </w:pPr>
      <w:rPr>
        <w:rFonts w:ascii="Wingdings" w:hAnsi="Wingdings" w:hint="default"/>
        <w:sz w:val="23"/>
        <w:szCs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nsid w:val="6D506EF3"/>
    <w:multiLevelType w:val="hybridMultilevel"/>
    <w:tmpl w:val="8140114E"/>
    <w:lvl w:ilvl="0" w:tplc="0464F17C">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FF01AC9"/>
    <w:multiLevelType w:val="multilevel"/>
    <w:tmpl w:val="30B61952"/>
    <w:lvl w:ilvl="0">
      <w:start w:val="8"/>
      <w:numFmt w:val="decimal"/>
      <w:lvlText w:val="%1"/>
      <w:lvlJc w:val="left"/>
      <w:pPr>
        <w:ind w:left="360" w:hanging="360"/>
      </w:pPr>
      <w:rPr>
        <w:rFonts w:cs="Times New Roman" w:hint="default"/>
        <w:b/>
      </w:rPr>
    </w:lvl>
    <w:lvl w:ilvl="1">
      <w:start w:val="1"/>
      <w:numFmt w:val="decimal"/>
      <w:lvlText w:val="%1.%2"/>
      <w:lvlJc w:val="left"/>
      <w:pPr>
        <w:ind w:left="720" w:hanging="720"/>
      </w:pPr>
      <w:rPr>
        <w:rFonts w:cs="Times New Roman" w:hint="default"/>
        <w:b w:val="0"/>
      </w:rPr>
    </w:lvl>
    <w:lvl w:ilvl="2">
      <w:start w:val="1"/>
      <w:numFmt w:val="lowerLetter"/>
      <w:lvlText w:val="%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val="0"/>
      </w:rPr>
    </w:lvl>
    <w:lvl w:ilvl="4">
      <w:start w:val="1"/>
      <w:numFmt w:val="decimal"/>
      <w:lvlText w:val="%1.%2.%3.%4.%5"/>
      <w:lvlJc w:val="left"/>
      <w:pPr>
        <w:ind w:left="1440" w:hanging="1440"/>
      </w:pPr>
      <w:rPr>
        <w:rFonts w:cs="Times New Roman" w:hint="default"/>
        <w:b w:val="0"/>
      </w:rPr>
    </w:lvl>
    <w:lvl w:ilvl="5">
      <w:start w:val="1"/>
      <w:numFmt w:val="decimal"/>
      <w:lvlText w:val="%1.%2.%3.%4.%5.%6"/>
      <w:lvlJc w:val="left"/>
      <w:pPr>
        <w:ind w:left="1440" w:hanging="1440"/>
      </w:pPr>
      <w:rPr>
        <w:rFonts w:cs="Times New Roman" w:hint="default"/>
        <w:b w:val="0"/>
      </w:rPr>
    </w:lvl>
    <w:lvl w:ilvl="6">
      <w:start w:val="1"/>
      <w:numFmt w:val="decimal"/>
      <w:lvlText w:val="%1.%2.%3.%4.%5.%6.%7"/>
      <w:lvlJc w:val="left"/>
      <w:pPr>
        <w:ind w:left="1800" w:hanging="1800"/>
      </w:pPr>
      <w:rPr>
        <w:rFonts w:cs="Times New Roman" w:hint="default"/>
        <w:b w:val="0"/>
      </w:rPr>
    </w:lvl>
    <w:lvl w:ilvl="7">
      <w:start w:val="1"/>
      <w:numFmt w:val="decimal"/>
      <w:lvlText w:val="%1.%2.%3.%4.%5.%6.%7.%8"/>
      <w:lvlJc w:val="left"/>
      <w:pPr>
        <w:ind w:left="2160" w:hanging="2160"/>
      </w:pPr>
      <w:rPr>
        <w:rFonts w:cs="Times New Roman" w:hint="default"/>
        <w:b w:val="0"/>
      </w:rPr>
    </w:lvl>
    <w:lvl w:ilvl="8">
      <w:start w:val="1"/>
      <w:numFmt w:val="decimal"/>
      <w:lvlText w:val="%1.%2.%3.%4.%5.%6.%7.%8.%9"/>
      <w:lvlJc w:val="left"/>
      <w:pPr>
        <w:ind w:left="2520" w:hanging="2520"/>
      </w:pPr>
      <w:rPr>
        <w:rFonts w:cs="Times New Roman" w:hint="default"/>
        <w:b w:val="0"/>
      </w:rPr>
    </w:lvl>
  </w:abstractNum>
  <w:abstractNum w:abstractNumId="36">
    <w:nsid w:val="70095341"/>
    <w:multiLevelType w:val="hybridMultilevel"/>
    <w:tmpl w:val="45646CCE"/>
    <w:lvl w:ilvl="0" w:tplc="8B247E78">
      <w:start w:val="1"/>
      <w:numFmt w:val="bullet"/>
      <w:lvlText w:val=""/>
      <w:lvlJc w:val="left"/>
      <w:pPr>
        <w:ind w:left="720" w:hanging="360"/>
      </w:pPr>
      <w:rPr>
        <w:rFonts w:ascii="Wingdings" w:hAnsi="Wingdings" w:hint="default"/>
        <w:sz w:val="14"/>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nsid w:val="71C30385"/>
    <w:multiLevelType w:val="hybridMultilevel"/>
    <w:tmpl w:val="2AC8C082"/>
    <w:lvl w:ilvl="0" w:tplc="D5084956">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72A02FEA"/>
    <w:multiLevelType w:val="multilevel"/>
    <w:tmpl w:val="10087952"/>
    <w:lvl w:ilvl="0">
      <w:start w:val="3"/>
      <w:numFmt w:val="decimal"/>
      <w:lvlText w:val="%1"/>
      <w:lvlJc w:val="left"/>
      <w:pPr>
        <w:ind w:left="435" w:hanging="435"/>
      </w:pPr>
      <w:rPr>
        <w:rFonts w:cs="Times New Roman" w:hint="default"/>
      </w:rPr>
    </w:lvl>
    <w:lvl w:ilvl="1">
      <w:start w:val="14"/>
      <w:numFmt w:val="decimal"/>
      <w:lvlText w:val="%1.%2"/>
      <w:lvlJc w:val="left"/>
      <w:pPr>
        <w:ind w:left="720" w:hanging="720"/>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735A14FB"/>
    <w:multiLevelType w:val="hybridMultilevel"/>
    <w:tmpl w:val="22E29164"/>
    <w:lvl w:ilvl="0" w:tplc="2598B37A">
      <w:start w:val="1"/>
      <w:numFmt w:val="lowerLetter"/>
      <w:lvlText w:val="%1)"/>
      <w:lvlJc w:val="left"/>
      <w:pPr>
        <w:ind w:left="720" w:hanging="360"/>
      </w:pPr>
      <w:rPr>
        <w:rFonts w:hint="default"/>
        <w:b/>
        <w:sz w:val="19"/>
        <w:szCs w:val="19"/>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nsid w:val="76B00F55"/>
    <w:multiLevelType w:val="multilevel"/>
    <w:tmpl w:val="5BFE92CC"/>
    <w:lvl w:ilvl="0">
      <w:start w:val="9"/>
      <w:numFmt w:val="decimal"/>
      <w:lvlText w:val="%1"/>
      <w:lvlJc w:val="left"/>
      <w:pPr>
        <w:ind w:left="435" w:hanging="435"/>
      </w:pPr>
      <w:rPr>
        <w:rFonts w:cs="Times New Roman" w:hint="default"/>
      </w:rPr>
    </w:lvl>
    <w:lvl w:ilvl="1">
      <w:start w:val="14"/>
      <w:numFmt w:val="decimal"/>
      <w:lvlText w:val="%1.%2"/>
      <w:lvlJc w:val="left"/>
      <w:pPr>
        <w:ind w:left="720" w:hanging="720"/>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1">
    <w:nsid w:val="773E4719"/>
    <w:multiLevelType w:val="hybridMultilevel"/>
    <w:tmpl w:val="BEC65816"/>
    <w:lvl w:ilvl="0" w:tplc="DA78AFF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nsid w:val="7774727A"/>
    <w:multiLevelType w:val="hybridMultilevel"/>
    <w:tmpl w:val="22E29164"/>
    <w:lvl w:ilvl="0" w:tplc="2598B37A">
      <w:start w:val="1"/>
      <w:numFmt w:val="lowerLetter"/>
      <w:lvlText w:val="%1)"/>
      <w:lvlJc w:val="left"/>
      <w:pPr>
        <w:ind w:left="720" w:hanging="360"/>
      </w:pPr>
      <w:rPr>
        <w:rFonts w:hint="default"/>
        <w:b/>
        <w:sz w:val="19"/>
        <w:szCs w:val="19"/>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3">
    <w:nsid w:val="7BB8051F"/>
    <w:multiLevelType w:val="multilevel"/>
    <w:tmpl w:val="40E8772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lowerLetter"/>
      <w:lvlText w:val="%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nsid w:val="7EFE241C"/>
    <w:multiLevelType w:val="hybridMultilevel"/>
    <w:tmpl w:val="399682D2"/>
    <w:lvl w:ilvl="0" w:tplc="206AC3D4">
      <w:start w:val="1"/>
      <w:numFmt w:val="decimal"/>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num w:numId="1">
    <w:abstractNumId w:val="6"/>
  </w:num>
  <w:num w:numId="2">
    <w:abstractNumId w:val="29"/>
  </w:num>
  <w:num w:numId="3">
    <w:abstractNumId w:val="23"/>
  </w:num>
  <w:num w:numId="4">
    <w:abstractNumId w:val="36"/>
  </w:num>
  <w:num w:numId="5">
    <w:abstractNumId w:val="18"/>
  </w:num>
  <w:num w:numId="6">
    <w:abstractNumId w:val="22"/>
  </w:num>
  <w:num w:numId="7">
    <w:abstractNumId w:val="5"/>
  </w:num>
  <w:num w:numId="8">
    <w:abstractNumId w:val="31"/>
  </w:num>
  <w:num w:numId="9">
    <w:abstractNumId w:val="10"/>
  </w:num>
  <w:num w:numId="10">
    <w:abstractNumId w:val="2"/>
  </w:num>
  <w:num w:numId="11">
    <w:abstractNumId w:val="24"/>
  </w:num>
  <w:num w:numId="12">
    <w:abstractNumId w:val="26"/>
  </w:num>
  <w:num w:numId="13">
    <w:abstractNumId w:val="35"/>
  </w:num>
  <w:num w:numId="14">
    <w:abstractNumId w:val="40"/>
  </w:num>
  <w:num w:numId="15">
    <w:abstractNumId w:val="15"/>
  </w:num>
  <w:num w:numId="16">
    <w:abstractNumId w:val="12"/>
  </w:num>
  <w:num w:numId="17">
    <w:abstractNumId w:val="28"/>
  </w:num>
  <w:num w:numId="18">
    <w:abstractNumId w:val="38"/>
  </w:num>
  <w:num w:numId="19">
    <w:abstractNumId w:val="16"/>
  </w:num>
  <w:num w:numId="20">
    <w:abstractNumId w:val="11"/>
  </w:num>
  <w:num w:numId="21">
    <w:abstractNumId w:val="20"/>
  </w:num>
  <w:num w:numId="22">
    <w:abstractNumId w:val="4"/>
  </w:num>
  <w:num w:numId="23">
    <w:abstractNumId w:val="9"/>
  </w:num>
  <w:num w:numId="24">
    <w:abstractNumId w:val="3"/>
  </w:num>
  <w:num w:numId="25">
    <w:abstractNumId w:val="1"/>
  </w:num>
  <w:num w:numId="26">
    <w:abstractNumId w:val="25"/>
  </w:num>
  <w:num w:numId="27">
    <w:abstractNumId w:val="19"/>
  </w:num>
  <w:num w:numId="28">
    <w:abstractNumId w:val="21"/>
  </w:num>
  <w:num w:numId="29">
    <w:abstractNumId w:val="7"/>
  </w:num>
  <w:num w:numId="30">
    <w:abstractNumId w:val="13"/>
  </w:num>
  <w:num w:numId="31">
    <w:abstractNumId w:val="43"/>
  </w:num>
  <w:num w:numId="32">
    <w:abstractNumId w:val="42"/>
  </w:num>
  <w:num w:numId="33">
    <w:abstractNumId w:val="39"/>
  </w:num>
  <w:num w:numId="34">
    <w:abstractNumId w:val="41"/>
  </w:num>
  <w:num w:numId="35">
    <w:abstractNumId w:val="30"/>
  </w:num>
  <w:num w:numId="36">
    <w:abstractNumId w:val="8"/>
  </w:num>
  <w:num w:numId="37">
    <w:abstractNumId w:val="14"/>
  </w:num>
  <w:num w:numId="38">
    <w:abstractNumId w:val="37"/>
  </w:num>
  <w:num w:numId="39">
    <w:abstractNumId w:val="32"/>
  </w:num>
  <w:num w:numId="40">
    <w:abstractNumId w:val="33"/>
  </w:num>
  <w:num w:numId="41">
    <w:abstractNumId w:val="44"/>
  </w:num>
  <w:num w:numId="42">
    <w:abstractNumId w:val="34"/>
  </w:num>
  <w:num w:numId="43">
    <w:abstractNumId w:val="27"/>
  </w:num>
  <w:num w:numId="44">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EF2"/>
    <w:rsid w:val="000001C4"/>
    <w:rsid w:val="0000162D"/>
    <w:rsid w:val="00001A36"/>
    <w:rsid w:val="00005DBE"/>
    <w:rsid w:val="00005DF8"/>
    <w:rsid w:val="00011908"/>
    <w:rsid w:val="00011B95"/>
    <w:rsid w:val="00011C74"/>
    <w:rsid w:val="00011C8C"/>
    <w:rsid w:val="00012CCB"/>
    <w:rsid w:val="00022663"/>
    <w:rsid w:val="00027236"/>
    <w:rsid w:val="00027F92"/>
    <w:rsid w:val="00031257"/>
    <w:rsid w:val="000313DF"/>
    <w:rsid w:val="00041570"/>
    <w:rsid w:val="00043425"/>
    <w:rsid w:val="00047934"/>
    <w:rsid w:val="0005189C"/>
    <w:rsid w:val="00052B60"/>
    <w:rsid w:val="00054268"/>
    <w:rsid w:val="000636A5"/>
    <w:rsid w:val="000655D5"/>
    <w:rsid w:val="00075C75"/>
    <w:rsid w:val="00077679"/>
    <w:rsid w:val="00082366"/>
    <w:rsid w:val="00083A1E"/>
    <w:rsid w:val="00086C2E"/>
    <w:rsid w:val="000933D0"/>
    <w:rsid w:val="00093C52"/>
    <w:rsid w:val="00096057"/>
    <w:rsid w:val="000A1603"/>
    <w:rsid w:val="000A4B48"/>
    <w:rsid w:val="000A51DB"/>
    <w:rsid w:val="000A58FB"/>
    <w:rsid w:val="000A6C5A"/>
    <w:rsid w:val="000A6C61"/>
    <w:rsid w:val="000B234E"/>
    <w:rsid w:val="000B2881"/>
    <w:rsid w:val="000B3084"/>
    <w:rsid w:val="000B4604"/>
    <w:rsid w:val="000B4F19"/>
    <w:rsid w:val="000B541C"/>
    <w:rsid w:val="000C0E0A"/>
    <w:rsid w:val="000C1728"/>
    <w:rsid w:val="000C243F"/>
    <w:rsid w:val="000C4B11"/>
    <w:rsid w:val="000C4BE2"/>
    <w:rsid w:val="000C5B9A"/>
    <w:rsid w:val="000C7D88"/>
    <w:rsid w:val="000C7F26"/>
    <w:rsid w:val="000D1B5A"/>
    <w:rsid w:val="000D22F3"/>
    <w:rsid w:val="000D315F"/>
    <w:rsid w:val="000D3602"/>
    <w:rsid w:val="000D424A"/>
    <w:rsid w:val="000E08F0"/>
    <w:rsid w:val="000E1352"/>
    <w:rsid w:val="000E19AC"/>
    <w:rsid w:val="000E322B"/>
    <w:rsid w:val="000E5614"/>
    <w:rsid w:val="000E58E5"/>
    <w:rsid w:val="000E6C76"/>
    <w:rsid w:val="000F053B"/>
    <w:rsid w:val="000F1515"/>
    <w:rsid w:val="000F1C45"/>
    <w:rsid w:val="000F20E2"/>
    <w:rsid w:val="000F3BEB"/>
    <w:rsid w:val="000F5AD3"/>
    <w:rsid w:val="000F737D"/>
    <w:rsid w:val="00103280"/>
    <w:rsid w:val="00106CF1"/>
    <w:rsid w:val="001101DF"/>
    <w:rsid w:val="0011213B"/>
    <w:rsid w:val="00112954"/>
    <w:rsid w:val="0011427B"/>
    <w:rsid w:val="00121691"/>
    <w:rsid w:val="00122692"/>
    <w:rsid w:val="00123BE9"/>
    <w:rsid w:val="001272A1"/>
    <w:rsid w:val="0012735C"/>
    <w:rsid w:val="00130C92"/>
    <w:rsid w:val="00134E70"/>
    <w:rsid w:val="001402FB"/>
    <w:rsid w:val="00141063"/>
    <w:rsid w:val="00141307"/>
    <w:rsid w:val="00141AB7"/>
    <w:rsid w:val="0014431F"/>
    <w:rsid w:val="00147041"/>
    <w:rsid w:val="00152018"/>
    <w:rsid w:val="001529AF"/>
    <w:rsid w:val="001531A6"/>
    <w:rsid w:val="00154AC3"/>
    <w:rsid w:val="00160CC4"/>
    <w:rsid w:val="00161FEF"/>
    <w:rsid w:val="00163C05"/>
    <w:rsid w:val="00170C0E"/>
    <w:rsid w:val="00171013"/>
    <w:rsid w:val="00172D8D"/>
    <w:rsid w:val="001735FE"/>
    <w:rsid w:val="00175849"/>
    <w:rsid w:val="00187DBD"/>
    <w:rsid w:val="001923D5"/>
    <w:rsid w:val="00196F9E"/>
    <w:rsid w:val="001977E0"/>
    <w:rsid w:val="00197BEC"/>
    <w:rsid w:val="001A03C8"/>
    <w:rsid w:val="001A31DC"/>
    <w:rsid w:val="001A5846"/>
    <w:rsid w:val="001A6F85"/>
    <w:rsid w:val="001B35B6"/>
    <w:rsid w:val="001B51A5"/>
    <w:rsid w:val="001B7D6A"/>
    <w:rsid w:val="001C00E7"/>
    <w:rsid w:val="001C08BF"/>
    <w:rsid w:val="001C4960"/>
    <w:rsid w:val="001C4A26"/>
    <w:rsid w:val="001D10F8"/>
    <w:rsid w:val="001D347D"/>
    <w:rsid w:val="001D6C6E"/>
    <w:rsid w:val="001E0065"/>
    <w:rsid w:val="001E1103"/>
    <w:rsid w:val="001E2833"/>
    <w:rsid w:val="001E362D"/>
    <w:rsid w:val="001E4005"/>
    <w:rsid w:val="001E6838"/>
    <w:rsid w:val="001F0CF7"/>
    <w:rsid w:val="001F274D"/>
    <w:rsid w:val="001F68BC"/>
    <w:rsid w:val="001F6FBE"/>
    <w:rsid w:val="00201365"/>
    <w:rsid w:val="00201593"/>
    <w:rsid w:val="00202C5E"/>
    <w:rsid w:val="002102EF"/>
    <w:rsid w:val="00210B43"/>
    <w:rsid w:val="00212C04"/>
    <w:rsid w:val="002138AC"/>
    <w:rsid w:val="002139B8"/>
    <w:rsid w:val="0021402E"/>
    <w:rsid w:val="00214615"/>
    <w:rsid w:val="002156A8"/>
    <w:rsid w:val="00216B35"/>
    <w:rsid w:val="00220FEE"/>
    <w:rsid w:val="002236A5"/>
    <w:rsid w:val="002325E5"/>
    <w:rsid w:val="0023612A"/>
    <w:rsid w:val="00237552"/>
    <w:rsid w:val="00241184"/>
    <w:rsid w:val="00244485"/>
    <w:rsid w:val="0024457D"/>
    <w:rsid w:val="00247EF7"/>
    <w:rsid w:val="00251226"/>
    <w:rsid w:val="00254310"/>
    <w:rsid w:val="002549B9"/>
    <w:rsid w:val="00254C6B"/>
    <w:rsid w:val="00254E58"/>
    <w:rsid w:val="0025762B"/>
    <w:rsid w:val="00261DD8"/>
    <w:rsid w:val="002655C4"/>
    <w:rsid w:val="00274570"/>
    <w:rsid w:val="00274798"/>
    <w:rsid w:val="00274FA6"/>
    <w:rsid w:val="002750EC"/>
    <w:rsid w:val="0028106A"/>
    <w:rsid w:val="00282873"/>
    <w:rsid w:val="00284759"/>
    <w:rsid w:val="002848E2"/>
    <w:rsid w:val="00285393"/>
    <w:rsid w:val="00286D4C"/>
    <w:rsid w:val="00290E37"/>
    <w:rsid w:val="002913C9"/>
    <w:rsid w:val="00292685"/>
    <w:rsid w:val="00292F3F"/>
    <w:rsid w:val="00293FF3"/>
    <w:rsid w:val="00294801"/>
    <w:rsid w:val="002A2C94"/>
    <w:rsid w:val="002A332F"/>
    <w:rsid w:val="002A76E2"/>
    <w:rsid w:val="002B0CEC"/>
    <w:rsid w:val="002B1119"/>
    <w:rsid w:val="002B2C30"/>
    <w:rsid w:val="002B440D"/>
    <w:rsid w:val="002B55DD"/>
    <w:rsid w:val="002B735E"/>
    <w:rsid w:val="002C01E6"/>
    <w:rsid w:val="002C2141"/>
    <w:rsid w:val="002C29D3"/>
    <w:rsid w:val="002C42EA"/>
    <w:rsid w:val="002D023C"/>
    <w:rsid w:val="002D2A58"/>
    <w:rsid w:val="002D2F89"/>
    <w:rsid w:val="002D38AE"/>
    <w:rsid w:val="002E6625"/>
    <w:rsid w:val="002E7AEB"/>
    <w:rsid w:val="002E7DBE"/>
    <w:rsid w:val="002F0FC0"/>
    <w:rsid w:val="002F2965"/>
    <w:rsid w:val="002F5EFF"/>
    <w:rsid w:val="002F6E56"/>
    <w:rsid w:val="002F7941"/>
    <w:rsid w:val="0030014A"/>
    <w:rsid w:val="0030058E"/>
    <w:rsid w:val="0030065D"/>
    <w:rsid w:val="00300729"/>
    <w:rsid w:val="003031FE"/>
    <w:rsid w:val="003100F2"/>
    <w:rsid w:val="00312AE4"/>
    <w:rsid w:val="00313FBD"/>
    <w:rsid w:val="003167CF"/>
    <w:rsid w:val="00317362"/>
    <w:rsid w:val="003176B7"/>
    <w:rsid w:val="0032134B"/>
    <w:rsid w:val="00321386"/>
    <w:rsid w:val="0033312B"/>
    <w:rsid w:val="0033363C"/>
    <w:rsid w:val="00345ECC"/>
    <w:rsid w:val="00350DB8"/>
    <w:rsid w:val="003559E1"/>
    <w:rsid w:val="00357FE7"/>
    <w:rsid w:val="00365EE0"/>
    <w:rsid w:val="00366926"/>
    <w:rsid w:val="003726D9"/>
    <w:rsid w:val="00376E42"/>
    <w:rsid w:val="003774D4"/>
    <w:rsid w:val="00380812"/>
    <w:rsid w:val="00381286"/>
    <w:rsid w:val="00383A4E"/>
    <w:rsid w:val="0038550E"/>
    <w:rsid w:val="00393CC6"/>
    <w:rsid w:val="00394423"/>
    <w:rsid w:val="003A3A4D"/>
    <w:rsid w:val="003A480D"/>
    <w:rsid w:val="003A72FB"/>
    <w:rsid w:val="003B262C"/>
    <w:rsid w:val="003B2DAB"/>
    <w:rsid w:val="003B602C"/>
    <w:rsid w:val="003B795A"/>
    <w:rsid w:val="003C5919"/>
    <w:rsid w:val="003D08AF"/>
    <w:rsid w:val="003D0E1A"/>
    <w:rsid w:val="003D27D3"/>
    <w:rsid w:val="003D3C92"/>
    <w:rsid w:val="003D3CFA"/>
    <w:rsid w:val="003D4C19"/>
    <w:rsid w:val="003D5F26"/>
    <w:rsid w:val="003D6D54"/>
    <w:rsid w:val="003D7B3D"/>
    <w:rsid w:val="003E0505"/>
    <w:rsid w:val="003E5B4F"/>
    <w:rsid w:val="003F10DE"/>
    <w:rsid w:val="003F2B00"/>
    <w:rsid w:val="003F2EBE"/>
    <w:rsid w:val="0040617E"/>
    <w:rsid w:val="00412C7F"/>
    <w:rsid w:val="00424C98"/>
    <w:rsid w:val="00425D2B"/>
    <w:rsid w:val="00427F05"/>
    <w:rsid w:val="00427FDE"/>
    <w:rsid w:val="00435B54"/>
    <w:rsid w:val="004373EF"/>
    <w:rsid w:val="00440823"/>
    <w:rsid w:val="00441724"/>
    <w:rsid w:val="00443315"/>
    <w:rsid w:val="00450282"/>
    <w:rsid w:val="004544FC"/>
    <w:rsid w:val="004547C9"/>
    <w:rsid w:val="004563BC"/>
    <w:rsid w:val="00461C6C"/>
    <w:rsid w:val="00464F7A"/>
    <w:rsid w:val="00470159"/>
    <w:rsid w:val="0047336D"/>
    <w:rsid w:val="00482FCE"/>
    <w:rsid w:val="00484B4C"/>
    <w:rsid w:val="0048555B"/>
    <w:rsid w:val="004904D7"/>
    <w:rsid w:val="00491657"/>
    <w:rsid w:val="004933C0"/>
    <w:rsid w:val="0049395E"/>
    <w:rsid w:val="00494B68"/>
    <w:rsid w:val="0049789D"/>
    <w:rsid w:val="004A48D0"/>
    <w:rsid w:val="004A5008"/>
    <w:rsid w:val="004B12FD"/>
    <w:rsid w:val="004B6261"/>
    <w:rsid w:val="004B6AF5"/>
    <w:rsid w:val="004B7338"/>
    <w:rsid w:val="004C0606"/>
    <w:rsid w:val="004C5205"/>
    <w:rsid w:val="004C72D9"/>
    <w:rsid w:val="004D1A65"/>
    <w:rsid w:val="004E066F"/>
    <w:rsid w:val="004E48FE"/>
    <w:rsid w:val="004E784B"/>
    <w:rsid w:val="004F010A"/>
    <w:rsid w:val="004F2028"/>
    <w:rsid w:val="004F401A"/>
    <w:rsid w:val="004F4417"/>
    <w:rsid w:val="005013DC"/>
    <w:rsid w:val="00503F74"/>
    <w:rsid w:val="00507305"/>
    <w:rsid w:val="00507697"/>
    <w:rsid w:val="00510F4D"/>
    <w:rsid w:val="00512AC9"/>
    <w:rsid w:val="00513012"/>
    <w:rsid w:val="005160E8"/>
    <w:rsid w:val="005216E4"/>
    <w:rsid w:val="00523670"/>
    <w:rsid w:val="00526F04"/>
    <w:rsid w:val="00533808"/>
    <w:rsid w:val="00540167"/>
    <w:rsid w:val="0054099B"/>
    <w:rsid w:val="00541BD5"/>
    <w:rsid w:val="005429EC"/>
    <w:rsid w:val="00543785"/>
    <w:rsid w:val="005439DE"/>
    <w:rsid w:val="0054699F"/>
    <w:rsid w:val="00546E81"/>
    <w:rsid w:val="005507B5"/>
    <w:rsid w:val="00550AAF"/>
    <w:rsid w:val="0055168F"/>
    <w:rsid w:val="00552FFC"/>
    <w:rsid w:val="00562ED0"/>
    <w:rsid w:val="00570C4C"/>
    <w:rsid w:val="00572BCD"/>
    <w:rsid w:val="00573983"/>
    <w:rsid w:val="00574E8B"/>
    <w:rsid w:val="0057647A"/>
    <w:rsid w:val="005767E6"/>
    <w:rsid w:val="0058420A"/>
    <w:rsid w:val="00584870"/>
    <w:rsid w:val="00584E8B"/>
    <w:rsid w:val="0058612F"/>
    <w:rsid w:val="005933E1"/>
    <w:rsid w:val="0059678C"/>
    <w:rsid w:val="00597AAC"/>
    <w:rsid w:val="005A3CEF"/>
    <w:rsid w:val="005A45A8"/>
    <w:rsid w:val="005A521A"/>
    <w:rsid w:val="005A5E9A"/>
    <w:rsid w:val="005A5F98"/>
    <w:rsid w:val="005A6BB6"/>
    <w:rsid w:val="005B0525"/>
    <w:rsid w:val="005B15FC"/>
    <w:rsid w:val="005B62FD"/>
    <w:rsid w:val="005B63F8"/>
    <w:rsid w:val="005B702E"/>
    <w:rsid w:val="005C0411"/>
    <w:rsid w:val="005C33B1"/>
    <w:rsid w:val="005C3AC7"/>
    <w:rsid w:val="005C3FA4"/>
    <w:rsid w:val="005C78A1"/>
    <w:rsid w:val="005D42CA"/>
    <w:rsid w:val="005D4A74"/>
    <w:rsid w:val="005E006E"/>
    <w:rsid w:val="005E1EFA"/>
    <w:rsid w:val="005E4BCD"/>
    <w:rsid w:val="005E4C5F"/>
    <w:rsid w:val="005E5694"/>
    <w:rsid w:val="005E7BCA"/>
    <w:rsid w:val="005F0F8F"/>
    <w:rsid w:val="005F2123"/>
    <w:rsid w:val="005F5F6D"/>
    <w:rsid w:val="005F661B"/>
    <w:rsid w:val="005F7D26"/>
    <w:rsid w:val="0060036A"/>
    <w:rsid w:val="00601B59"/>
    <w:rsid w:val="00604717"/>
    <w:rsid w:val="006069CA"/>
    <w:rsid w:val="006120D5"/>
    <w:rsid w:val="0061410B"/>
    <w:rsid w:val="00614A63"/>
    <w:rsid w:val="00614AA9"/>
    <w:rsid w:val="006178C3"/>
    <w:rsid w:val="00617D68"/>
    <w:rsid w:val="0062144A"/>
    <w:rsid w:val="00621930"/>
    <w:rsid w:val="00621DD9"/>
    <w:rsid w:val="006229F4"/>
    <w:rsid w:val="0062472B"/>
    <w:rsid w:val="00627690"/>
    <w:rsid w:val="00627B10"/>
    <w:rsid w:val="00633CD9"/>
    <w:rsid w:val="00640710"/>
    <w:rsid w:val="006415FE"/>
    <w:rsid w:val="0064175F"/>
    <w:rsid w:val="00641D23"/>
    <w:rsid w:val="00653BFD"/>
    <w:rsid w:val="00655D1B"/>
    <w:rsid w:val="00655EE3"/>
    <w:rsid w:val="00656784"/>
    <w:rsid w:val="00657391"/>
    <w:rsid w:val="006578D1"/>
    <w:rsid w:val="006600C0"/>
    <w:rsid w:val="00661164"/>
    <w:rsid w:val="0066309D"/>
    <w:rsid w:val="00666A34"/>
    <w:rsid w:val="0067063D"/>
    <w:rsid w:val="006724BD"/>
    <w:rsid w:val="00673713"/>
    <w:rsid w:val="0067411A"/>
    <w:rsid w:val="00676983"/>
    <w:rsid w:val="00680279"/>
    <w:rsid w:val="00681827"/>
    <w:rsid w:val="00683C10"/>
    <w:rsid w:val="00686344"/>
    <w:rsid w:val="00686FC8"/>
    <w:rsid w:val="0069277F"/>
    <w:rsid w:val="00693F4C"/>
    <w:rsid w:val="0069510C"/>
    <w:rsid w:val="0069588E"/>
    <w:rsid w:val="00695B21"/>
    <w:rsid w:val="00696097"/>
    <w:rsid w:val="006A07A6"/>
    <w:rsid w:val="006A1294"/>
    <w:rsid w:val="006A1D02"/>
    <w:rsid w:val="006A6883"/>
    <w:rsid w:val="006A70C8"/>
    <w:rsid w:val="006B2F36"/>
    <w:rsid w:val="006B5D53"/>
    <w:rsid w:val="006B617C"/>
    <w:rsid w:val="006B6549"/>
    <w:rsid w:val="006C4DD5"/>
    <w:rsid w:val="006C55FF"/>
    <w:rsid w:val="006C5DD4"/>
    <w:rsid w:val="006D1C55"/>
    <w:rsid w:val="006D67F2"/>
    <w:rsid w:val="006E1FC5"/>
    <w:rsid w:val="006E21D3"/>
    <w:rsid w:val="006E4F86"/>
    <w:rsid w:val="006E536C"/>
    <w:rsid w:val="006E5663"/>
    <w:rsid w:val="006E6D2D"/>
    <w:rsid w:val="006F08E6"/>
    <w:rsid w:val="006F159F"/>
    <w:rsid w:val="006F1A22"/>
    <w:rsid w:val="006F2DF0"/>
    <w:rsid w:val="006F4057"/>
    <w:rsid w:val="006F7DCA"/>
    <w:rsid w:val="00702176"/>
    <w:rsid w:val="00703CF4"/>
    <w:rsid w:val="00703FC9"/>
    <w:rsid w:val="00707774"/>
    <w:rsid w:val="00707B59"/>
    <w:rsid w:val="00710B10"/>
    <w:rsid w:val="00712CA4"/>
    <w:rsid w:val="00712F50"/>
    <w:rsid w:val="00726E68"/>
    <w:rsid w:val="0072731E"/>
    <w:rsid w:val="00731339"/>
    <w:rsid w:val="007313BA"/>
    <w:rsid w:val="007318E3"/>
    <w:rsid w:val="00731D60"/>
    <w:rsid w:val="00732520"/>
    <w:rsid w:val="0074012A"/>
    <w:rsid w:val="0074032C"/>
    <w:rsid w:val="007430ED"/>
    <w:rsid w:val="00743AD2"/>
    <w:rsid w:val="007440F5"/>
    <w:rsid w:val="007448DA"/>
    <w:rsid w:val="00745587"/>
    <w:rsid w:val="00746E16"/>
    <w:rsid w:val="00756057"/>
    <w:rsid w:val="00757EC8"/>
    <w:rsid w:val="00762D8D"/>
    <w:rsid w:val="007636F6"/>
    <w:rsid w:val="00764593"/>
    <w:rsid w:val="00765038"/>
    <w:rsid w:val="007672DF"/>
    <w:rsid w:val="00767D04"/>
    <w:rsid w:val="007704E0"/>
    <w:rsid w:val="00770F01"/>
    <w:rsid w:val="007713B1"/>
    <w:rsid w:val="00773F20"/>
    <w:rsid w:val="00777F73"/>
    <w:rsid w:val="0078721C"/>
    <w:rsid w:val="00787A26"/>
    <w:rsid w:val="00790510"/>
    <w:rsid w:val="00790C11"/>
    <w:rsid w:val="0079368D"/>
    <w:rsid w:val="007965C7"/>
    <w:rsid w:val="007A18CB"/>
    <w:rsid w:val="007A62AF"/>
    <w:rsid w:val="007B180C"/>
    <w:rsid w:val="007B6901"/>
    <w:rsid w:val="007C27EE"/>
    <w:rsid w:val="007C462E"/>
    <w:rsid w:val="007D34EA"/>
    <w:rsid w:val="007D5B71"/>
    <w:rsid w:val="007D74B1"/>
    <w:rsid w:val="007E06BB"/>
    <w:rsid w:val="007E165F"/>
    <w:rsid w:val="007E3C88"/>
    <w:rsid w:val="007E4B5B"/>
    <w:rsid w:val="007E58B1"/>
    <w:rsid w:val="007E7F9A"/>
    <w:rsid w:val="007F1686"/>
    <w:rsid w:val="007F3C11"/>
    <w:rsid w:val="007F4037"/>
    <w:rsid w:val="007F55BA"/>
    <w:rsid w:val="007F5C65"/>
    <w:rsid w:val="007F61CE"/>
    <w:rsid w:val="007F6A8A"/>
    <w:rsid w:val="00802B8F"/>
    <w:rsid w:val="00804545"/>
    <w:rsid w:val="008047B6"/>
    <w:rsid w:val="00804F12"/>
    <w:rsid w:val="00805244"/>
    <w:rsid w:val="00810B70"/>
    <w:rsid w:val="00817DB2"/>
    <w:rsid w:val="00817E93"/>
    <w:rsid w:val="008329C9"/>
    <w:rsid w:val="00834754"/>
    <w:rsid w:val="008350DE"/>
    <w:rsid w:val="00835A92"/>
    <w:rsid w:val="00837D21"/>
    <w:rsid w:val="0084284A"/>
    <w:rsid w:val="00842F42"/>
    <w:rsid w:val="00844A20"/>
    <w:rsid w:val="00850838"/>
    <w:rsid w:val="008510B3"/>
    <w:rsid w:val="008563B5"/>
    <w:rsid w:val="00857FA0"/>
    <w:rsid w:val="00865F73"/>
    <w:rsid w:val="00867A81"/>
    <w:rsid w:val="008702C9"/>
    <w:rsid w:val="00870CA0"/>
    <w:rsid w:val="00876BAE"/>
    <w:rsid w:val="0088057D"/>
    <w:rsid w:val="00882C5D"/>
    <w:rsid w:val="008843A0"/>
    <w:rsid w:val="00886E7C"/>
    <w:rsid w:val="008906E7"/>
    <w:rsid w:val="00897191"/>
    <w:rsid w:val="00897E34"/>
    <w:rsid w:val="008A0112"/>
    <w:rsid w:val="008A07B1"/>
    <w:rsid w:val="008A09C2"/>
    <w:rsid w:val="008A58E2"/>
    <w:rsid w:val="008A7823"/>
    <w:rsid w:val="008B5029"/>
    <w:rsid w:val="008B5D14"/>
    <w:rsid w:val="008B68F7"/>
    <w:rsid w:val="008B6982"/>
    <w:rsid w:val="008B6FDD"/>
    <w:rsid w:val="008C07C5"/>
    <w:rsid w:val="008C6F04"/>
    <w:rsid w:val="008C74E1"/>
    <w:rsid w:val="008C76D7"/>
    <w:rsid w:val="008C77B0"/>
    <w:rsid w:val="008D05AE"/>
    <w:rsid w:val="008D0718"/>
    <w:rsid w:val="008D56D3"/>
    <w:rsid w:val="008E2435"/>
    <w:rsid w:val="008E389E"/>
    <w:rsid w:val="008E3DB8"/>
    <w:rsid w:val="008E418C"/>
    <w:rsid w:val="008E5E04"/>
    <w:rsid w:val="008E6595"/>
    <w:rsid w:val="008E6D15"/>
    <w:rsid w:val="008F6CDD"/>
    <w:rsid w:val="008F75CE"/>
    <w:rsid w:val="00903B78"/>
    <w:rsid w:val="00912281"/>
    <w:rsid w:val="00915CF8"/>
    <w:rsid w:val="009161A1"/>
    <w:rsid w:val="00931214"/>
    <w:rsid w:val="0093256C"/>
    <w:rsid w:val="00935BAB"/>
    <w:rsid w:val="009365A1"/>
    <w:rsid w:val="009368FE"/>
    <w:rsid w:val="00940B6C"/>
    <w:rsid w:val="009443C6"/>
    <w:rsid w:val="00952182"/>
    <w:rsid w:val="009539E7"/>
    <w:rsid w:val="0095619B"/>
    <w:rsid w:val="0095622A"/>
    <w:rsid w:val="00957A45"/>
    <w:rsid w:val="00962790"/>
    <w:rsid w:val="009653DA"/>
    <w:rsid w:val="00967847"/>
    <w:rsid w:val="00971AEE"/>
    <w:rsid w:val="00972859"/>
    <w:rsid w:val="00975B9E"/>
    <w:rsid w:val="00980981"/>
    <w:rsid w:val="00981B3A"/>
    <w:rsid w:val="009902D0"/>
    <w:rsid w:val="009A1106"/>
    <w:rsid w:val="009A3A15"/>
    <w:rsid w:val="009A3E0F"/>
    <w:rsid w:val="009A3EC1"/>
    <w:rsid w:val="009A64A2"/>
    <w:rsid w:val="009A72B3"/>
    <w:rsid w:val="009B0476"/>
    <w:rsid w:val="009B0AD8"/>
    <w:rsid w:val="009B182C"/>
    <w:rsid w:val="009B2D34"/>
    <w:rsid w:val="009B3E25"/>
    <w:rsid w:val="009B6FB0"/>
    <w:rsid w:val="009C562E"/>
    <w:rsid w:val="009C72F6"/>
    <w:rsid w:val="009C7E1D"/>
    <w:rsid w:val="009D10E8"/>
    <w:rsid w:val="009D2633"/>
    <w:rsid w:val="009E1711"/>
    <w:rsid w:val="009E584F"/>
    <w:rsid w:val="009E61EB"/>
    <w:rsid w:val="009F14B6"/>
    <w:rsid w:val="009F26AA"/>
    <w:rsid w:val="009F5707"/>
    <w:rsid w:val="009F7713"/>
    <w:rsid w:val="009F7F32"/>
    <w:rsid w:val="00A023BD"/>
    <w:rsid w:val="00A026DA"/>
    <w:rsid w:val="00A02D7C"/>
    <w:rsid w:val="00A03321"/>
    <w:rsid w:val="00A20388"/>
    <w:rsid w:val="00A2146C"/>
    <w:rsid w:val="00A22767"/>
    <w:rsid w:val="00A22FA7"/>
    <w:rsid w:val="00A23106"/>
    <w:rsid w:val="00A2439B"/>
    <w:rsid w:val="00A2625D"/>
    <w:rsid w:val="00A35D3D"/>
    <w:rsid w:val="00A36345"/>
    <w:rsid w:val="00A36E8F"/>
    <w:rsid w:val="00A37D37"/>
    <w:rsid w:val="00A40656"/>
    <w:rsid w:val="00A40D0B"/>
    <w:rsid w:val="00A448F7"/>
    <w:rsid w:val="00A47367"/>
    <w:rsid w:val="00A51C97"/>
    <w:rsid w:val="00A54444"/>
    <w:rsid w:val="00A57A0F"/>
    <w:rsid w:val="00A57A23"/>
    <w:rsid w:val="00A60564"/>
    <w:rsid w:val="00A62DF1"/>
    <w:rsid w:val="00A657A7"/>
    <w:rsid w:val="00A676FD"/>
    <w:rsid w:val="00A703CD"/>
    <w:rsid w:val="00A71DC8"/>
    <w:rsid w:val="00A728B9"/>
    <w:rsid w:val="00A742C2"/>
    <w:rsid w:val="00A743EE"/>
    <w:rsid w:val="00A8010F"/>
    <w:rsid w:val="00A82A17"/>
    <w:rsid w:val="00A86927"/>
    <w:rsid w:val="00A91E14"/>
    <w:rsid w:val="00A962FF"/>
    <w:rsid w:val="00A96A20"/>
    <w:rsid w:val="00AA01AE"/>
    <w:rsid w:val="00AA066A"/>
    <w:rsid w:val="00AA20AA"/>
    <w:rsid w:val="00AA4D64"/>
    <w:rsid w:val="00AB035F"/>
    <w:rsid w:val="00AB3C15"/>
    <w:rsid w:val="00AB6744"/>
    <w:rsid w:val="00AC49F3"/>
    <w:rsid w:val="00AC5DDF"/>
    <w:rsid w:val="00AD1919"/>
    <w:rsid w:val="00AD3D9C"/>
    <w:rsid w:val="00AD4046"/>
    <w:rsid w:val="00AD40A7"/>
    <w:rsid w:val="00AD6F4D"/>
    <w:rsid w:val="00AE0AEB"/>
    <w:rsid w:val="00AE0B16"/>
    <w:rsid w:val="00AE1ED1"/>
    <w:rsid w:val="00AE49B9"/>
    <w:rsid w:val="00AE6294"/>
    <w:rsid w:val="00AE783E"/>
    <w:rsid w:val="00AF1A6D"/>
    <w:rsid w:val="00AF5252"/>
    <w:rsid w:val="00AF62F4"/>
    <w:rsid w:val="00B00D08"/>
    <w:rsid w:val="00B03D63"/>
    <w:rsid w:val="00B04863"/>
    <w:rsid w:val="00B11A58"/>
    <w:rsid w:val="00B130B9"/>
    <w:rsid w:val="00B1545F"/>
    <w:rsid w:val="00B27DE4"/>
    <w:rsid w:val="00B30113"/>
    <w:rsid w:val="00B34502"/>
    <w:rsid w:val="00B3510F"/>
    <w:rsid w:val="00B40D4A"/>
    <w:rsid w:val="00B4147B"/>
    <w:rsid w:val="00B43A04"/>
    <w:rsid w:val="00B458B8"/>
    <w:rsid w:val="00B46001"/>
    <w:rsid w:val="00B500C6"/>
    <w:rsid w:val="00B51072"/>
    <w:rsid w:val="00B512DB"/>
    <w:rsid w:val="00B5296C"/>
    <w:rsid w:val="00B54EF3"/>
    <w:rsid w:val="00B564FD"/>
    <w:rsid w:val="00B60DA5"/>
    <w:rsid w:val="00B615D9"/>
    <w:rsid w:val="00B6213C"/>
    <w:rsid w:val="00B67ABC"/>
    <w:rsid w:val="00B70673"/>
    <w:rsid w:val="00B716F5"/>
    <w:rsid w:val="00B74F33"/>
    <w:rsid w:val="00B77B43"/>
    <w:rsid w:val="00B77C2F"/>
    <w:rsid w:val="00B80C71"/>
    <w:rsid w:val="00B83054"/>
    <w:rsid w:val="00B85FA2"/>
    <w:rsid w:val="00B862E4"/>
    <w:rsid w:val="00B878E3"/>
    <w:rsid w:val="00B9166D"/>
    <w:rsid w:val="00B91AA2"/>
    <w:rsid w:val="00B93546"/>
    <w:rsid w:val="00B9452C"/>
    <w:rsid w:val="00B96BFC"/>
    <w:rsid w:val="00BA253B"/>
    <w:rsid w:val="00BA361C"/>
    <w:rsid w:val="00BA4214"/>
    <w:rsid w:val="00BA7201"/>
    <w:rsid w:val="00BB26C2"/>
    <w:rsid w:val="00BB3EDB"/>
    <w:rsid w:val="00BB761E"/>
    <w:rsid w:val="00BC0F31"/>
    <w:rsid w:val="00BC2A3B"/>
    <w:rsid w:val="00BC6852"/>
    <w:rsid w:val="00BC68C8"/>
    <w:rsid w:val="00BC6F0C"/>
    <w:rsid w:val="00BD247B"/>
    <w:rsid w:val="00BD3BC2"/>
    <w:rsid w:val="00BD4EF1"/>
    <w:rsid w:val="00BD4F68"/>
    <w:rsid w:val="00BD51CE"/>
    <w:rsid w:val="00BD5A98"/>
    <w:rsid w:val="00BD6135"/>
    <w:rsid w:val="00BD658E"/>
    <w:rsid w:val="00BE5865"/>
    <w:rsid w:val="00BF041B"/>
    <w:rsid w:val="00BF0FEE"/>
    <w:rsid w:val="00BF1DDB"/>
    <w:rsid w:val="00BF2826"/>
    <w:rsid w:val="00BF3D09"/>
    <w:rsid w:val="00BF3EAB"/>
    <w:rsid w:val="00C00A2C"/>
    <w:rsid w:val="00C02F21"/>
    <w:rsid w:val="00C037EA"/>
    <w:rsid w:val="00C03871"/>
    <w:rsid w:val="00C1353B"/>
    <w:rsid w:val="00C15F32"/>
    <w:rsid w:val="00C17CF6"/>
    <w:rsid w:val="00C220EA"/>
    <w:rsid w:val="00C23419"/>
    <w:rsid w:val="00C23A10"/>
    <w:rsid w:val="00C26B0E"/>
    <w:rsid w:val="00C30526"/>
    <w:rsid w:val="00C33875"/>
    <w:rsid w:val="00C33B0D"/>
    <w:rsid w:val="00C3404C"/>
    <w:rsid w:val="00C35475"/>
    <w:rsid w:val="00C40A77"/>
    <w:rsid w:val="00C41817"/>
    <w:rsid w:val="00C4411B"/>
    <w:rsid w:val="00C45827"/>
    <w:rsid w:val="00C46D31"/>
    <w:rsid w:val="00C46E81"/>
    <w:rsid w:val="00C470DD"/>
    <w:rsid w:val="00C52095"/>
    <w:rsid w:val="00C521F5"/>
    <w:rsid w:val="00C525CC"/>
    <w:rsid w:val="00C60199"/>
    <w:rsid w:val="00C6390E"/>
    <w:rsid w:val="00C6579F"/>
    <w:rsid w:val="00C6669E"/>
    <w:rsid w:val="00C66B3B"/>
    <w:rsid w:val="00C707C9"/>
    <w:rsid w:val="00C71B4E"/>
    <w:rsid w:val="00C779C0"/>
    <w:rsid w:val="00C818A9"/>
    <w:rsid w:val="00C81BDE"/>
    <w:rsid w:val="00C81CEC"/>
    <w:rsid w:val="00C81EB2"/>
    <w:rsid w:val="00C87A8A"/>
    <w:rsid w:val="00CA0703"/>
    <w:rsid w:val="00CA5E49"/>
    <w:rsid w:val="00CB1293"/>
    <w:rsid w:val="00CB1795"/>
    <w:rsid w:val="00CB3F22"/>
    <w:rsid w:val="00CB59DF"/>
    <w:rsid w:val="00CC0A87"/>
    <w:rsid w:val="00CC118E"/>
    <w:rsid w:val="00CC15A9"/>
    <w:rsid w:val="00CC4CF2"/>
    <w:rsid w:val="00CC4D39"/>
    <w:rsid w:val="00CC595D"/>
    <w:rsid w:val="00CE26D4"/>
    <w:rsid w:val="00CE39B8"/>
    <w:rsid w:val="00CE39FC"/>
    <w:rsid w:val="00CE5AB9"/>
    <w:rsid w:val="00CE5B72"/>
    <w:rsid w:val="00CE6B9D"/>
    <w:rsid w:val="00CF0B86"/>
    <w:rsid w:val="00CF352A"/>
    <w:rsid w:val="00CF4BFC"/>
    <w:rsid w:val="00CF698F"/>
    <w:rsid w:val="00CF73DF"/>
    <w:rsid w:val="00D003F8"/>
    <w:rsid w:val="00D01658"/>
    <w:rsid w:val="00D046F4"/>
    <w:rsid w:val="00D075D3"/>
    <w:rsid w:val="00D07602"/>
    <w:rsid w:val="00D07690"/>
    <w:rsid w:val="00D109E1"/>
    <w:rsid w:val="00D124FB"/>
    <w:rsid w:val="00D149C0"/>
    <w:rsid w:val="00D14BA0"/>
    <w:rsid w:val="00D1518B"/>
    <w:rsid w:val="00D16F10"/>
    <w:rsid w:val="00D173A9"/>
    <w:rsid w:val="00D17431"/>
    <w:rsid w:val="00D24ABE"/>
    <w:rsid w:val="00D254A9"/>
    <w:rsid w:val="00D27FCD"/>
    <w:rsid w:val="00D31456"/>
    <w:rsid w:val="00D340FC"/>
    <w:rsid w:val="00D3521E"/>
    <w:rsid w:val="00D36059"/>
    <w:rsid w:val="00D466DC"/>
    <w:rsid w:val="00D55EA9"/>
    <w:rsid w:val="00D562AC"/>
    <w:rsid w:val="00D56E66"/>
    <w:rsid w:val="00D5735F"/>
    <w:rsid w:val="00D622A7"/>
    <w:rsid w:val="00D641A4"/>
    <w:rsid w:val="00D64882"/>
    <w:rsid w:val="00D66B0D"/>
    <w:rsid w:val="00D71239"/>
    <w:rsid w:val="00D71C04"/>
    <w:rsid w:val="00D74644"/>
    <w:rsid w:val="00D76727"/>
    <w:rsid w:val="00D808C1"/>
    <w:rsid w:val="00D82056"/>
    <w:rsid w:val="00D828AC"/>
    <w:rsid w:val="00D85109"/>
    <w:rsid w:val="00D851F4"/>
    <w:rsid w:val="00D85596"/>
    <w:rsid w:val="00D90C14"/>
    <w:rsid w:val="00D91810"/>
    <w:rsid w:val="00D9182B"/>
    <w:rsid w:val="00D9408E"/>
    <w:rsid w:val="00D94F88"/>
    <w:rsid w:val="00D96F4D"/>
    <w:rsid w:val="00DA3D08"/>
    <w:rsid w:val="00DA41AD"/>
    <w:rsid w:val="00DA696B"/>
    <w:rsid w:val="00DA7E5F"/>
    <w:rsid w:val="00DB3FE8"/>
    <w:rsid w:val="00DB7A36"/>
    <w:rsid w:val="00DC09E7"/>
    <w:rsid w:val="00DC2D07"/>
    <w:rsid w:val="00DC4D8E"/>
    <w:rsid w:val="00DD0C8D"/>
    <w:rsid w:val="00DD29B3"/>
    <w:rsid w:val="00DD62E0"/>
    <w:rsid w:val="00DE00B2"/>
    <w:rsid w:val="00DE4EBF"/>
    <w:rsid w:val="00DE6381"/>
    <w:rsid w:val="00DF1277"/>
    <w:rsid w:val="00DF2781"/>
    <w:rsid w:val="00DF2BE3"/>
    <w:rsid w:val="00DF68BC"/>
    <w:rsid w:val="00DF76FF"/>
    <w:rsid w:val="00E00283"/>
    <w:rsid w:val="00E00F54"/>
    <w:rsid w:val="00E03AC1"/>
    <w:rsid w:val="00E04DDE"/>
    <w:rsid w:val="00E05056"/>
    <w:rsid w:val="00E05E86"/>
    <w:rsid w:val="00E0639A"/>
    <w:rsid w:val="00E06F55"/>
    <w:rsid w:val="00E07F84"/>
    <w:rsid w:val="00E1050D"/>
    <w:rsid w:val="00E1227F"/>
    <w:rsid w:val="00E1425F"/>
    <w:rsid w:val="00E16550"/>
    <w:rsid w:val="00E20561"/>
    <w:rsid w:val="00E20C7F"/>
    <w:rsid w:val="00E232FF"/>
    <w:rsid w:val="00E23312"/>
    <w:rsid w:val="00E23CC8"/>
    <w:rsid w:val="00E24528"/>
    <w:rsid w:val="00E34DEC"/>
    <w:rsid w:val="00E36D99"/>
    <w:rsid w:val="00E40584"/>
    <w:rsid w:val="00E41522"/>
    <w:rsid w:val="00E4287B"/>
    <w:rsid w:val="00E45654"/>
    <w:rsid w:val="00E47986"/>
    <w:rsid w:val="00E5075F"/>
    <w:rsid w:val="00E51422"/>
    <w:rsid w:val="00E51B2C"/>
    <w:rsid w:val="00E52F2A"/>
    <w:rsid w:val="00E63AD6"/>
    <w:rsid w:val="00E6501A"/>
    <w:rsid w:val="00E6672C"/>
    <w:rsid w:val="00E66BAE"/>
    <w:rsid w:val="00E7054C"/>
    <w:rsid w:val="00E70C4B"/>
    <w:rsid w:val="00E72243"/>
    <w:rsid w:val="00E728AE"/>
    <w:rsid w:val="00E73217"/>
    <w:rsid w:val="00E82A95"/>
    <w:rsid w:val="00E84170"/>
    <w:rsid w:val="00E87DCB"/>
    <w:rsid w:val="00E9106A"/>
    <w:rsid w:val="00E91161"/>
    <w:rsid w:val="00E93696"/>
    <w:rsid w:val="00E94E11"/>
    <w:rsid w:val="00EA12CA"/>
    <w:rsid w:val="00EA623D"/>
    <w:rsid w:val="00EA7F6C"/>
    <w:rsid w:val="00EB120E"/>
    <w:rsid w:val="00EC1920"/>
    <w:rsid w:val="00EC4E72"/>
    <w:rsid w:val="00ED13D5"/>
    <w:rsid w:val="00ED1D07"/>
    <w:rsid w:val="00ED2327"/>
    <w:rsid w:val="00ED3520"/>
    <w:rsid w:val="00ED75B5"/>
    <w:rsid w:val="00EE4AA9"/>
    <w:rsid w:val="00EE4C60"/>
    <w:rsid w:val="00EE658E"/>
    <w:rsid w:val="00EE6FB7"/>
    <w:rsid w:val="00EF0716"/>
    <w:rsid w:val="00EF1049"/>
    <w:rsid w:val="00EF1564"/>
    <w:rsid w:val="00EF3326"/>
    <w:rsid w:val="00F00ED0"/>
    <w:rsid w:val="00F06719"/>
    <w:rsid w:val="00F1238E"/>
    <w:rsid w:val="00F12EF4"/>
    <w:rsid w:val="00F1346E"/>
    <w:rsid w:val="00F147BD"/>
    <w:rsid w:val="00F23F07"/>
    <w:rsid w:val="00F30D4F"/>
    <w:rsid w:val="00F324C0"/>
    <w:rsid w:val="00F35DB1"/>
    <w:rsid w:val="00F435E7"/>
    <w:rsid w:val="00F444FE"/>
    <w:rsid w:val="00F473F1"/>
    <w:rsid w:val="00F5170F"/>
    <w:rsid w:val="00F528F8"/>
    <w:rsid w:val="00F532C7"/>
    <w:rsid w:val="00F533A0"/>
    <w:rsid w:val="00F53754"/>
    <w:rsid w:val="00F56766"/>
    <w:rsid w:val="00F60155"/>
    <w:rsid w:val="00F60734"/>
    <w:rsid w:val="00F62486"/>
    <w:rsid w:val="00F6264F"/>
    <w:rsid w:val="00F70ADD"/>
    <w:rsid w:val="00F710B7"/>
    <w:rsid w:val="00F72630"/>
    <w:rsid w:val="00F758CF"/>
    <w:rsid w:val="00F811F1"/>
    <w:rsid w:val="00F83B3B"/>
    <w:rsid w:val="00F866C8"/>
    <w:rsid w:val="00F86716"/>
    <w:rsid w:val="00F86B85"/>
    <w:rsid w:val="00F93EF2"/>
    <w:rsid w:val="00F9619B"/>
    <w:rsid w:val="00FA1691"/>
    <w:rsid w:val="00FA28E6"/>
    <w:rsid w:val="00FA4D46"/>
    <w:rsid w:val="00FA4EF2"/>
    <w:rsid w:val="00FA590F"/>
    <w:rsid w:val="00FA5F18"/>
    <w:rsid w:val="00FB0D80"/>
    <w:rsid w:val="00FB1432"/>
    <w:rsid w:val="00FB1E65"/>
    <w:rsid w:val="00FB2838"/>
    <w:rsid w:val="00FB2BDA"/>
    <w:rsid w:val="00FB44CB"/>
    <w:rsid w:val="00FB6EA3"/>
    <w:rsid w:val="00FB7039"/>
    <w:rsid w:val="00FC3687"/>
    <w:rsid w:val="00FC3F07"/>
    <w:rsid w:val="00FC4A16"/>
    <w:rsid w:val="00FC4EE5"/>
    <w:rsid w:val="00FC5D52"/>
    <w:rsid w:val="00FD1F12"/>
    <w:rsid w:val="00FD395C"/>
    <w:rsid w:val="00FD4F2E"/>
    <w:rsid w:val="00FD4F3F"/>
    <w:rsid w:val="00FD69F6"/>
    <w:rsid w:val="00FD78CF"/>
    <w:rsid w:val="00FE00E3"/>
    <w:rsid w:val="00FE0889"/>
    <w:rsid w:val="00FE0B04"/>
    <w:rsid w:val="00FE4DDE"/>
    <w:rsid w:val="00FE533F"/>
    <w:rsid w:val="00FE5539"/>
    <w:rsid w:val="00FE7456"/>
    <w:rsid w:val="00FF0582"/>
    <w:rsid w:val="00FF0A95"/>
    <w:rsid w:val="00FF45EB"/>
    <w:rsid w:val="00FF5678"/>
    <w:rsid w:val="00FF5FD0"/>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E1A"/>
    <w:rPr>
      <w:rFonts w:ascii="Arial" w:hAnsi="Arial" w:cs="Tahoma"/>
      <w:szCs w:val="24"/>
    </w:rPr>
  </w:style>
  <w:style w:type="paragraph" w:styleId="Ttulo1">
    <w:name w:val="heading 1"/>
    <w:basedOn w:val="Normal"/>
    <w:next w:val="Normal"/>
    <w:link w:val="Ttulo1Char"/>
    <w:uiPriority w:val="1"/>
    <w:qFormat/>
    <w:rsid w:val="009F7713"/>
    <w:pPr>
      <w:keepNext/>
      <w:keepLines/>
      <w:spacing w:before="240"/>
      <w:outlineLvl w:val="0"/>
    </w:pPr>
    <w:rPr>
      <w:rFonts w:ascii="Calibri Light" w:hAnsi="Calibri Light" w:cs="Times New Roman"/>
      <w:color w:val="2F5496"/>
      <w:sz w:val="32"/>
      <w:szCs w:val="32"/>
    </w:rPr>
  </w:style>
  <w:style w:type="paragraph" w:styleId="Ttulo2">
    <w:name w:val="heading 2"/>
    <w:basedOn w:val="Normal"/>
    <w:next w:val="Normal"/>
    <w:link w:val="Ttulo2Char"/>
    <w:uiPriority w:val="1"/>
    <w:unhideWhenUsed/>
    <w:qFormat/>
    <w:rsid w:val="00171013"/>
    <w:pPr>
      <w:keepNext/>
      <w:keepLines/>
      <w:widowControl w:val="0"/>
      <w:spacing w:before="200"/>
      <w:outlineLvl w:val="1"/>
    </w:pPr>
    <w:rPr>
      <w:rFonts w:asciiTheme="majorHAnsi" w:eastAsiaTheme="majorEastAsia" w:hAnsiTheme="majorHAnsi" w:cstheme="majorBidi"/>
      <w:b/>
      <w:bCs/>
      <w:color w:val="4F81BD" w:themeColor="accent1"/>
      <w:sz w:val="26"/>
      <w:szCs w:val="26"/>
      <w:lang w:val="en-US" w:eastAsia="en-US"/>
    </w:rPr>
  </w:style>
  <w:style w:type="paragraph" w:styleId="Ttulo3">
    <w:name w:val="heading 3"/>
    <w:basedOn w:val="Normal"/>
    <w:next w:val="Normal"/>
    <w:link w:val="Ttulo3Char"/>
    <w:uiPriority w:val="9"/>
    <w:semiHidden/>
    <w:unhideWhenUsed/>
    <w:qFormat/>
    <w:rsid w:val="00DA3D08"/>
    <w:pPr>
      <w:keepNext/>
      <w:keepLines/>
      <w:spacing w:before="40"/>
      <w:outlineLvl w:val="2"/>
    </w:pPr>
    <w:rPr>
      <w:rFonts w:ascii="Calibri Light" w:hAnsi="Calibri Light" w:cs="Times New Roman"/>
      <w:color w:val="1F3763"/>
      <w:sz w:val="24"/>
    </w:rPr>
  </w:style>
  <w:style w:type="paragraph" w:styleId="Ttulo4">
    <w:name w:val="heading 4"/>
    <w:basedOn w:val="Normal"/>
    <w:next w:val="Normal"/>
    <w:link w:val="Ttulo4Char"/>
    <w:uiPriority w:val="9"/>
    <w:semiHidden/>
    <w:unhideWhenUsed/>
    <w:qFormat/>
    <w:rsid w:val="00171013"/>
    <w:pPr>
      <w:keepNext/>
      <w:keepLines/>
      <w:widowControl w:val="0"/>
      <w:spacing w:before="200"/>
      <w:outlineLvl w:val="3"/>
    </w:pPr>
    <w:rPr>
      <w:rFonts w:asciiTheme="majorHAnsi" w:eastAsiaTheme="majorEastAsia" w:hAnsiTheme="majorHAnsi" w:cstheme="majorBidi"/>
      <w:b/>
      <w:bCs/>
      <w:i/>
      <w:iCs/>
      <w:color w:val="4F81BD" w:themeColor="accent1"/>
      <w:sz w:val="22"/>
      <w:szCs w:val="22"/>
      <w:lang w:val="en-US" w:eastAsia="en-US"/>
    </w:rPr>
  </w:style>
  <w:style w:type="paragraph" w:styleId="Ttulo5">
    <w:name w:val="heading 5"/>
    <w:basedOn w:val="Normal"/>
    <w:next w:val="Normal"/>
    <w:link w:val="Ttulo5Char"/>
    <w:uiPriority w:val="9"/>
    <w:semiHidden/>
    <w:unhideWhenUsed/>
    <w:qFormat/>
    <w:rsid w:val="00171013"/>
    <w:pPr>
      <w:keepNext/>
      <w:keepLines/>
      <w:widowControl w:val="0"/>
      <w:spacing w:before="200"/>
      <w:outlineLvl w:val="4"/>
    </w:pPr>
    <w:rPr>
      <w:rFonts w:asciiTheme="majorHAnsi" w:eastAsiaTheme="majorEastAsia" w:hAnsiTheme="majorHAnsi" w:cstheme="majorBidi"/>
      <w:color w:val="243F60" w:themeColor="accent1" w:themeShade="7F"/>
      <w:sz w:val="22"/>
      <w:szCs w:val="22"/>
      <w:lang w:val="en-US" w:eastAsia="en-US"/>
    </w:rPr>
  </w:style>
  <w:style w:type="paragraph" w:styleId="Ttulo8">
    <w:name w:val="heading 8"/>
    <w:basedOn w:val="Normal"/>
    <w:next w:val="Normal"/>
    <w:link w:val="Ttulo8Char"/>
    <w:uiPriority w:val="9"/>
    <w:semiHidden/>
    <w:unhideWhenUsed/>
    <w:qFormat/>
    <w:rsid w:val="00171013"/>
    <w:pPr>
      <w:keepNext/>
      <w:keepLines/>
      <w:widowControl w:val="0"/>
      <w:spacing w:before="200"/>
      <w:outlineLvl w:val="7"/>
    </w:pPr>
    <w:rPr>
      <w:rFonts w:asciiTheme="majorHAnsi" w:eastAsiaTheme="majorEastAsia" w:hAnsiTheme="majorHAnsi" w:cstheme="majorBidi"/>
      <w:color w:val="404040" w:themeColor="text1" w:themeTint="BF"/>
      <w:szCs w:val="20"/>
      <w:lang w:val="en-US"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1"/>
    <w:locked/>
    <w:rsid w:val="009F7713"/>
    <w:rPr>
      <w:rFonts w:ascii="Calibri Light" w:eastAsia="Times New Roman" w:hAnsi="Calibri Light" w:cs="Times New Roman"/>
      <w:color w:val="2F5496"/>
      <w:sz w:val="32"/>
      <w:szCs w:val="32"/>
      <w:lang w:val="x-none" w:eastAsia="pt-BR"/>
    </w:rPr>
  </w:style>
  <w:style w:type="character" w:customStyle="1" w:styleId="Ttulo3Char">
    <w:name w:val="Título 3 Char"/>
    <w:link w:val="Ttulo3"/>
    <w:uiPriority w:val="9"/>
    <w:semiHidden/>
    <w:locked/>
    <w:rsid w:val="00DA3D08"/>
    <w:rPr>
      <w:rFonts w:ascii="Calibri Light" w:eastAsia="Times New Roman" w:hAnsi="Calibri Light" w:cs="Times New Roman"/>
      <w:color w:val="1F3763"/>
      <w:sz w:val="24"/>
      <w:szCs w:val="24"/>
      <w:lang w:val="x-none" w:eastAsia="pt-BR"/>
    </w:rPr>
  </w:style>
  <w:style w:type="paragraph" w:styleId="Citao">
    <w:name w:val="Quote"/>
    <w:basedOn w:val="Normal"/>
    <w:next w:val="Normal"/>
    <w:link w:val="CitaoChar"/>
    <w:uiPriority w:val="29"/>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i/>
      <w:iCs/>
      <w:color w:val="000000"/>
      <w:lang w:eastAsia="en-US"/>
    </w:rPr>
  </w:style>
  <w:style w:type="character" w:customStyle="1" w:styleId="CitaoChar">
    <w:name w:val="Citação Char"/>
    <w:link w:val="Citao"/>
    <w:uiPriority w:val="29"/>
    <w:locked/>
    <w:rsid w:val="009F7713"/>
    <w:rPr>
      <w:rFonts w:ascii="Arial" w:hAnsi="Arial" w:cs="Tahoma"/>
      <w:i/>
      <w:iCs/>
      <w:color w:val="000000"/>
      <w:sz w:val="24"/>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b/>
      <w:bCs/>
      <w:color w:val="000000"/>
      <w:sz w:val="20"/>
      <w:szCs w:val="20"/>
    </w:rPr>
  </w:style>
  <w:style w:type="character" w:customStyle="1" w:styleId="Nivel01Char">
    <w:name w:val="Nivel 01 Char"/>
    <w:link w:val="Nivel01"/>
    <w:locked/>
    <w:rsid w:val="009F7713"/>
    <w:rPr>
      <w:rFonts w:ascii="Arial" w:eastAsia="Times New Roman" w:hAnsi="Arial" w:cs="Times New Roman"/>
      <w:b/>
      <w:bCs/>
      <w:color w:val="000000"/>
      <w:sz w:val="20"/>
      <w:szCs w:val="20"/>
      <w:lang w:val="x-none"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hAnsi="Ecofont_Spranq_eco_Sans" w:cs="Lohit Hindi"/>
      <w:szCs w:val="24"/>
      <w:lang w:eastAsia="zh-CN" w:bidi="hi-IN"/>
    </w:rPr>
  </w:style>
  <w:style w:type="paragraph" w:styleId="PargrafodaLista">
    <w:name w:val="List Paragraph"/>
    <w:aliases w:val="Tópico1,DOCs_Paragrafo-1,List I Paragraph,Segundo,Apêndice,SubSubSub"/>
    <w:basedOn w:val="Normal"/>
    <w:link w:val="PargrafodaListaChar"/>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link w:val="citao2"/>
    <w:locked/>
    <w:rsid w:val="006A70C8"/>
    <w:rPr>
      <w:rFonts w:ascii="Arial" w:hAnsi="Arial" w:cs="Tahoma"/>
      <w:i/>
      <w:iCs/>
      <w:color w:val="000000"/>
      <w:sz w:val="20"/>
      <w:szCs w:val="20"/>
      <w:shd w:val="clear" w:color="auto" w:fill="FFFFCC"/>
    </w:rPr>
  </w:style>
  <w:style w:type="character" w:customStyle="1" w:styleId="QuoteChar">
    <w:name w:val="Quote Char"/>
    <w:link w:val="Citao1"/>
    <w:locked/>
    <w:rsid w:val="00A728B9"/>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iCs/>
      <w:color w:val="000000"/>
      <w:sz w:val="22"/>
      <w:szCs w:val="22"/>
      <w:lang w:eastAsia="en-US"/>
    </w:rPr>
  </w:style>
  <w:style w:type="character" w:styleId="Refdecomentrio">
    <w:name w:val="annotation reference"/>
    <w:uiPriority w:val="99"/>
    <w:semiHidden/>
    <w:unhideWhenUsed/>
    <w:rsid w:val="003D08AF"/>
    <w:rPr>
      <w:rFonts w:cs="Times New Roman"/>
      <w:sz w:val="16"/>
      <w:szCs w:val="16"/>
    </w:rPr>
  </w:style>
  <w:style w:type="paragraph" w:styleId="Textodecomentrio">
    <w:name w:val="annotation text"/>
    <w:basedOn w:val="Normal"/>
    <w:link w:val="TextodecomentrioChar"/>
    <w:uiPriority w:val="99"/>
    <w:unhideWhenUsed/>
    <w:rsid w:val="003D08AF"/>
    <w:rPr>
      <w:szCs w:val="20"/>
    </w:rPr>
  </w:style>
  <w:style w:type="character" w:customStyle="1" w:styleId="TextodecomentrioChar">
    <w:name w:val="Texto de comentário Char"/>
    <w:link w:val="Textodecomentrio"/>
    <w:uiPriority w:val="99"/>
    <w:locked/>
    <w:rsid w:val="003D08AF"/>
    <w:rPr>
      <w:rFonts w:ascii="Arial" w:hAnsi="Arial" w:cs="Tahoma"/>
      <w:sz w:val="20"/>
      <w:szCs w:val="20"/>
      <w:lang w:val="x-none"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link w:val="Assuntodocomentrio"/>
    <w:uiPriority w:val="99"/>
    <w:semiHidden/>
    <w:locked/>
    <w:rsid w:val="003D08AF"/>
    <w:rPr>
      <w:rFonts w:ascii="Arial" w:hAnsi="Arial" w:cs="Tahoma"/>
      <w:b/>
      <w:bCs/>
      <w:sz w:val="20"/>
      <w:szCs w:val="20"/>
      <w:lang w:val="x-none" w:eastAsia="pt-BR"/>
    </w:rPr>
  </w:style>
  <w:style w:type="paragraph" w:customStyle="1" w:styleId="Nivel10">
    <w:name w:val="Nivel1"/>
    <w:basedOn w:val="Ttulo1"/>
    <w:link w:val="Nivel1Char"/>
    <w:qFormat/>
    <w:rsid w:val="00FA4EF2"/>
    <w:pPr>
      <w:spacing w:before="480" w:line="276" w:lineRule="auto"/>
      <w:ind w:left="644" w:hanging="360"/>
      <w:jc w:val="both"/>
    </w:pPr>
    <w:rPr>
      <w:rFonts w:ascii="Arial" w:hAnsi="Arial"/>
      <w:b/>
      <w:color w:val="000000"/>
      <w:sz w:val="20"/>
      <w:szCs w:val="20"/>
    </w:rPr>
  </w:style>
  <w:style w:type="character" w:styleId="Hyperlink">
    <w:name w:val="Hyperlink"/>
    <w:uiPriority w:val="99"/>
    <w:rsid w:val="002F5EFF"/>
    <w:rPr>
      <w:rFonts w:cs="Times New Roman"/>
      <w:color w:val="000080"/>
      <w:u w:val="single"/>
    </w:rPr>
  </w:style>
  <w:style w:type="table" w:styleId="Tabelacomgrade">
    <w:name w:val="Table Grid"/>
    <w:basedOn w:val="Tabelanormal"/>
    <w:uiPriority w:val="59"/>
    <w:rsid w:val="002F5EFF"/>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2"/>
      </w:numPr>
      <w:spacing w:before="120" w:after="120" w:line="276" w:lineRule="auto"/>
      <w:jc w:val="both"/>
    </w:pPr>
    <w:rPr>
      <w:rFonts w:ascii="Ecofont_Spranq_eco_Sans" w:hAnsi="Ecofont_Spranq_eco_Sans" w:cs="Times New Roman"/>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pPr>
  </w:style>
  <w:style w:type="character" w:customStyle="1" w:styleId="Nivel4Char">
    <w:name w:val="Nivel 4 Char"/>
    <w:link w:val="Nivel4"/>
    <w:locked/>
    <w:rsid w:val="002F5EFF"/>
    <w:rPr>
      <w:rFonts w:ascii="Ecofont_Spranq_eco_Sans" w:hAnsi="Ecofont_Spranq_eco_Sans" w:cs="Arial"/>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link w:val="Textodebalo"/>
    <w:uiPriority w:val="99"/>
    <w:semiHidden/>
    <w:locked/>
    <w:rsid w:val="00731D60"/>
    <w:rPr>
      <w:rFonts w:ascii="Segoe UI" w:hAnsi="Segoe UI" w:cs="Segoe UI"/>
      <w:sz w:val="18"/>
      <w:szCs w:val="18"/>
      <w:lang w:val="x-none" w:eastAsia="pt-BR"/>
    </w:rPr>
  </w:style>
  <w:style w:type="paragraph" w:styleId="Cabealho">
    <w:name w:val="header"/>
    <w:basedOn w:val="Normal"/>
    <w:link w:val="CabealhoChar"/>
    <w:unhideWhenUsed/>
    <w:rsid w:val="00805244"/>
    <w:pPr>
      <w:tabs>
        <w:tab w:val="center" w:pos="4252"/>
        <w:tab w:val="right" w:pos="8504"/>
      </w:tabs>
    </w:pPr>
  </w:style>
  <w:style w:type="character" w:customStyle="1" w:styleId="CabealhoChar">
    <w:name w:val="Cabeçalho Char"/>
    <w:link w:val="Cabealho"/>
    <w:locked/>
    <w:rsid w:val="00805244"/>
    <w:rPr>
      <w:rFonts w:ascii="Arial" w:hAnsi="Arial" w:cs="Tahoma"/>
      <w:sz w:val="24"/>
      <w:szCs w:val="24"/>
      <w:lang w:val="x-none" w:eastAsia="pt-BR"/>
    </w:rPr>
  </w:style>
  <w:style w:type="paragraph" w:styleId="Rodap">
    <w:name w:val="footer"/>
    <w:basedOn w:val="Normal"/>
    <w:link w:val="RodapChar"/>
    <w:unhideWhenUsed/>
    <w:rsid w:val="00805244"/>
    <w:pPr>
      <w:tabs>
        <w:tab w:val="center" w:pos="4252"/>
        <w:tab w:val="right" w:pos="8504"/>
      </w:tabs>
    </w:pPr>
  </w:style>
  <w:style w:type="character" w:customStyle="1" w:styleId="RodapChar">
    <w:name w:val="Rodapé Char"/>
    <w:link w:val="Rodap"/>
    <w:locked/>
    <w:rsid w:val="00805244"/>
    <w:rPr>
      <w:rFonts w:ascii="Arial" w:hAnsi="Arial" w:cs="Tahoma"/>
      <w:sz w:val="24"/>
      <w:szCs w:val="24"/>
      <w:lang w:val="x-none" w:eastAsia="pt-BR"/>
    </w:rPr>
  </w:style>
  <w:style w:type="paragraph" w:customStyle="1" w:styleId="PargrafodaLista1">
    <w:name w:val="Parágrafo da Lista1"/>
    <w:basedOn w:val="Normal"/>
    <w:qFormat/>
    <w:rsid w:val="005E006E"/>
    <w:pPr>
      <w:suppressAutoHyphens/>
      <w:ind w:left="720"/>
      <w:jc w:val="both"/>
    </w:pPr>
    <w:rPr>
      <w:lang w:eastAsia="zh-CN"/>
    </w:rPr>
  </w:style>
  <w:style w:type="character" w:customStyle="1" w:styleId="Nivel1Char">
    <w:name w:val="Nivel1 Char"/>
    <w:link w:val="Nivel10"/>
    <w:locked/>
    <w:rsid w:val="005E006E"/>
    <w:rPr>
      <w:rFonts w:ascii="Arial" w:eastAsia="Times New Roman" w:hAnsi="Arial"/>
      <w:b/>
      <w:color w:val="000000"/>
      <w:sz w:val="20"/>
      <w:lang w:val="x-none" w:eastAsia="pt-BR"/>
    </w:rPr>
  </w:style>
  <w:style w:type="character" w:customStyle="1" w:styleId="MenoPendente1">
    <w:name w:val="Menção Pendente1"/>
    <w:uiPriority w:val="99"/>
    <w:semiHidden/>
    <w:unhideWhenUsed/>
    <w:rsid w:val="00F00ED0"/>
    <w:rPr>
      <w:rFonts w:cs="Times New Roman"/>
      <w:color w:val="605E5C"/>
      <w:shd w:val="clear" w:color="auto" w:fill="E1DFDD"/>
    </w:rPr>
  </w:style>
  <w:style w:type="paragraph" w:customStyle="1" w:styleId="Standard">
    <w:name w:val="Standard"/>
    <w:rsid w:val="00B615D9"/>
    <w:pPr>
      <w:widowControl w:val="0"/>
      <w:suppressAutoHyphens/>
      <w:autoSpaceDN w:val="0"/>
      <w:textAlignment w:val="baseline"/>
    </w:pPr>
    <w:rPr>
      <w:rFonts w:ascii="Times New Roman" w:eastAsia="SimSun" w:hAnsi="Times New Roman" w:cs="Tahoma"/>
      <w:kern w:val="3"/>
      <w:sz w:val="24"/>
      <w:szCs w:val="24"/>
      <w:lang w:eastAsia="zh-CN" w:bidi="hi-IN"/>
    </w:rPr>
  </w:style>
  <w:style w:type="paragraph" w:customStyle="1" w:styleId="Textbody">
    <w:name w:val="Text body"/>
    <w:basedOn w:val="Standard"/>
    <w:rsid w:val="00B615D9"/>
    <w:pPr>
      <w:spacing w:after="120"/>
    </w:pPr>
  </w:style>
  <w:style w:type="paragraph" w:customStyle="1" w:styleId="TableContents">
    <w:name w:val="Table Contents"/>
    <w:basedOn w:val="Standard"/>
    <w:rsid w:val="00B615D9"/>
    <w:pPr>
      <w:suppressLineNumbers/>
    </w:pPr>
  </w:style>
  <w:style w:type="paragraph" w:customStyle="1" w:styleId="EPTabela">
    <w:name w:val="EP Tabela"/>
    <w:basedOn w:val="Normal"/>
    <w:rsid w:val="00B615D9"/>
    <w:pPr>
      <w:widowControl w:val="0"/>
      <w:suppressAutoHyphens/>
      <w:autoSpaceDN w:val="0"/>
      <w:jc w:val="center"/>
      <w:textAlignment w:val="baseline"/>
    </w:pPr>
    <w:rPr>
      <w:rFonts w:ascii="Times New Roman" w:eastAsia="SimSun" w:hAnsi="Times New Roman" w:cs="Arial"/>
      <w:b/>
      <w:kern w:val="3"/>
      <w:sz w:val="22"/>
      <w:lang w:eastAsia="ar-SA"/>
    </w:rPr>
  </w:style>
  <w:style w:type="paragraph" w:customStyle="1" w:styleId="EPConteudotabela">
    <w:name w:val="EP Conteudotabela"/>
    <w:basedOn w:val="Normal"/>
    <w:rsid w:val="00B615D9"/>
    <w:pPr>
      <w:widowControl w:val="0"/>
      <w:tabs>
        <w:tab w:val="left" w:pos="-302"/>
      </w:tabs>
      <w:suppressAutoHyphens/>
      <w:autoSpaceDN w:val="0"/>
      <w:spacing w:line="100" w:lineRule="atLeast"/>
      <w:ind w:left="23" w:firstLine="45"/>
      <w:textAlignment w:val="baseline"/>
    </w:pPr>
    <w:rPr>
      <w:rFonts w:ascii="Times New Roman" w:eastAsia="SimSun" w:hAnsi="Times New Roman" w:cs="Arial"/>
      <w:kern w:val="3"/>
      <w:sz w:val="24"/>
      <w:lang w:eastAsia="ar-SA"/>
    </w:rPr>
  </w:style>
  <w:style w:type="character" w:styleId="HiperlinkVisitado">
    <w:name w:val="FollowedHyperlink"/>
    <w:uiPriority w:val="99"/>
    <w:semiHidden/>
    <w:unhideWhenUsed/>
    <w:rsid w:val="00A743EE"/>
    <w:rPr>
      <w:rFonts w:cs="Times New Roman"/>
      <w:color w:val="954F72"/>
      <w:u w:val="single"/>
    </w:rPr>
  </w:style>
  <w:style w:type="paragraph" w:customStyle="1" w:styleId="Nivel01Titulo">
    <w:name w:val="Nivel_01_Titulo"/>
    <w:basedOn w:val="Ttulo1"/>
    <w:next w:val="Normal"/>
    <w:link w:val="Nivel01TituloChar"/>
    <w:qFormat/>
    <w:rsid w:val="002B1119"/>
    <w:pPr>
      <w:tabs>
        <w:tab w:val="left" w:pos="567"/>
      </w:tabs>
      <w:jc w:val="both"/>
    </w:pPr>
    <w:rPr>
      <w:rFonts w:ascii="Arial" w:hAnsi="Arial"/>
      <w:b/>
      <w:bCs/>
      <w:sz w:val="20"/>
      <w:szCs w:val="20"/>
    </w:rPr>
  </w:style>
  <w:style w:type="character" w:customStyle="1" w:styleId="Nivel01TituloChar">
    <w:name w:val="Nivel_01_Titulo Char"/>
    <w:link w:val="Nivel01Titulo"/>
    <w:locked/>
    <w:rsid w:val="002B1119"/>
    <w:rPr>
      <w:rFonts w:ascii="Arial" w:eastAsia="Times New Roman" w:hAnsi="Arial" w:cs="Times New Roman"/>
      <w:b/>
      <w:bCs/>
      <w:color w:val="2F5496"/>
      <w:sz w:val="20"/>
      <w:szCs w:val="20"/>
      <w:lang w:val="x-none" w:eastAsia="pt-BR"/>
    </w:rPr>
  </w:style>
  <w:style w:type="paragraph" w:customStyle="1" w:styleId="Default">
    <w:name w:val="Default"/>
    <w:qFormat/>
    <w:rsid w:val="00633CD9"/>
    <w:pPr>
      <w:autoSpaceDE w:val="0"/>
      <w:autoSpaceDN w:val="0"/>
      <w:adjustRightInd w:val="0"/>
    </w:pPr>
    <w:rPr>
      <w:rFonts w:ascii="Times New Roman" w:hAnsi="Times New Roman" w:cs="Times New Roman"/>
      <w:color w:val="000000"/>
      <w:sz w:val="24"/>
      <w:szCs w:val="24"/>
      <w:lang w:eastAsia="en-US"/>
    </w:rPr>
  </w:style>
  <w:style w:type="paragraph" w:styleId="Corpodetexto2">
    <w:name w:val="Body Text 2"/>
    <w:basedOn w:val="Normal"/>
    <w:link w:val="Corpodetexto2Char"/>
    <w:uiPriority w:val="99"/>
    <w:rsid w:val="001E0065"/>
    <w:pPr>
      <w:jc w:val="both"/>
    </w:pPr>
    <w:rPr>
      <w:rFonts w:ascii="Times New Roman" w:hAnsi="Times New Roman" w:cs="Times New Roman"/>
      <w:sz w:val="28"/>
      <w:szCs w:val="20"/>
    </w:rPr>
  </w:style>
  <w:style w:type="character" w:customStyle="1" w:styleId="Corpodetexto2Char">
    <w:name w:val="Corpo de texto 2 Char"/>
    <w:link w:val="Corpodetexto2"/>
    <w:uiPriority w:val="99"/>
    <w:locked/>
    <w:rsid w:val="001E0065"/>
    <w:rPr>
      <w:rFonts w:ascii="Times New Roman" w:hAnsi="Times New Roman" w:cs="Times New Roman"/>
      <w:sz w:val="20"/>
      <w:szCs w:val="20"/>
      <w:lang w:val="x-none" w:eastAsia="pt-BR"/>
    </w:rPr>
  </w:style>
  <w:style w:type="paragraph" w:styleId="Recuodecorpodetexto">
    <w:name w:val="Body Text Indent"/>
    <w:basedOn w:val="Normal"/>
    <w:link w:val="RecuodecorpodetextoChar"/>
    <w:uiPriority w:val="99"/>
    <w:rsid w:val="001E0065"/>
    <w:pPr>
      <w:ind w:firstLine="1701"/>
      <w:jc w:val="both"/>
    </w:pPr>
    <w:rPr>
      <w:rFonts w:ascii="Times New Roman" w:hAnsi="Times New Roman" w:cs="Times New Roman"/>
      <w:sz w:val="24"/>
      <w:szCs w:val="20"/>
    </w:rPr>
  </w:style>
  <w:style w:type="character" w:customStyle="1" w:styleId="RecuodecorpodetextoChar">
    <w:name w:val="Recuo de corpo de texto Char"/>
    <w:link w:val="Recuodecorpodetexto"/>
    <w:uiPriority w:val="99"/>
    <w:locked/>
    <w:rsid w:val="001E0065"/>
    <w:rPr>
      <w:rFonts w:ascii="Times New Roman" w:hAnsi="Times New Roman" w:cs="Times New Roman"/>
      <w:sz w:val="20"/>
      <w:szCs w:val="20"/>
      <w:lang w:val="x-none" w:eastAsia="pt-BR"/>
    </w:rPr>
  </w:style>
  <w:style w:type="paragraph" w:styleId="Recuodecorpodetexto2">
    <w:name w:val="Body Text Indent 2"/>
    <w:basedOn w:val="Normal"/>
    <w:link w:val="Recuodecorpodetexto2Char"/>
    <w:uiPriority w:val="99"/>
    <w:rsid w:val="001E0065"/>
    <w:pPr>
      <w:ind w:firstLine="1701"/>
      <w:jc w:val="both"/>
    </w:pPr>
    <w:rPr>
      <w:rFonts w:ascii="Times New Roman" w:hAnsi="Times New Roman" w:cs="Times New Roman"/>
      <w:b/>
      <w:sz w:val="24"/>
      <w:szCs w:val="20"/>
    </w:rPr>
  </w:style>
  <w:style w:type="character" w:customStyle="1" w:styleId="Recuodecorpodetexto2Char">
    <w:name w:val="Recuo de corpo de texto 2 Char"/>
    <w:link w:val="Recuodecorpodetexto2"/>
    <w:uiPriority w:val="99"/>
    <w:locked/>
    <w:rsid w:val="001E0065"/>
    <w:rPr>
      <w:rFonts w:ascii="Times New Roman" w:hAnsi="Times New Roman" w:cs="Times New Roman"/>
      <w:b/>
      <w:sz w:val="20"/>
      <w:szCs w:val="20"/>
      <w:lang w:val="x-none" w:eastAsia="pt-BR"/>
    </w:rPr>
  </w:style>
  <w:style w:type="character" w:customStyle="1" w:styleId="PargrafodaListaChar">
    <w:name w:val="Parágrafo da Lista Char"/>
    <w:aliases w:val="Tópico1 Char,DOCs_Paragrafo-1 Char,List I Paragraph Char,Segundo Char,Apêndice Char,SubSubSub Char"/>
    <w:link w:val="PargrafodaLista"/>
    <w:uiPriority w:val="34"/>
    <w:qFormat/>
    <w:locked/>
    <w:rsid w:val="001E0065"/>
    <w:rPr>
      <w:rFonts w:ascii="Arial" w:hAnsi="Arial"/>
      <w:sz w:val="24"/>
      <w:lang w:val="x-none" w:eastAsia="pt-BR"/>
    </w:rPr>
  </w:style>
  <w:style w:type="paragraph" w:customStyle="1" w:styleId="Padro0">
    <w:name w:val="Padrão"/>
    <w:qFormat/>
    <w:rsid w:val="001E0065"/>
    <w:rPr>
      <w:rFonts w:cs="Times New Roman"/>
      <w:sz w:val="24"/>
      <w:szCs w:val="22"/>
      <w:lang w:eastAsia="zh-CN"/>
    </w:rPr>
  </w:style>
  <w:style w:type="paragraph" w:customStyle="1" w:styleId="Textodocorpo2">
    <w:name w:val="Texto do corpo (2)"/>
    <w:basedOn w:val="Normal"/>
    <w:qFormat/>
    <w:rsid w:val="001E0065"/>
    <w:pPr>
      <w:shd w:val="solid" w:color="FFFFFF" w:fill="auto"/>
      <w:spacing w:before="300" w:after="160" w:line="274" w:lineRule="exact"/>
      <w:ind w:hanging="720"/>
      <w:jc w:val="both"/>
    </w:pPr>
    <w:rPr>
      <w:rFonts w:cs="Arial"/>
      <w:b/>
      <w:bCs/>
      <w:szCs w:val="20"/>
      <w:lang w:eastAsia="zh-CN"/>
    </w:rPr>
  </w:style>
  <w:style w:type="paragraph" w:customStyle="1" w:styleId="Textodocorpo9">
    <w:name w:val="Texto do corpo (9)"/>
    <w:basedOn w:val="Normal"/>
    <w:qFormat/>
    <w:rsid w:val="001E0065"/>
    <w:pPr>
      <w:shd w:val="solid" w:color="FFFFFF" w:fill="auto"/>
      <w:spacing w:before="280" w:after="280" w:line="274" w:lineRule="exact"/>
      <w:jc w:val="both"/>
    </w:pPr>
    <w:rPr>
      <w:rFonts w:ascii="Bookman Old Style" w:hAnsi="Bookman Old Style" w:cs="Bookman Old Style"/>
      <w:sz w:val="19"/>
      <w:szCs w:val="19"/>
      <w:lang w:eastAsia="zh-CN"/>
    </w:rPr>
  </w:style>
  <w:style w:type="paragraph" w:styleId="SemEspaamento">
    <w:name w:val="No Spacing"/>
    <w:link w:val="SemEspaamentoChar"/>
    <w:uiPriority w:val="1"/>
    <w:qFormat/>
    <w:rsid w:val="00D075D3"/>
    <w:rPr>
      <w:rFonts w:ascii="Arial" w:hAnsi="Arial" w:cs="Tahoma"/>
      <w:szCs w:val="24"/>
    </w:rPr>
  </w:style>
  <w:style w:type="paragraph" w:styleId="NormalWeb">
    <w:name w:val="Normal (Web)"/>
    <w:basedOn w:val="Normal"/>
    <w:uiPriority w:val="99"/>
    <w:rsid w:val="000C4BE2"/>
    <w:pPr>
      <w:spacing w:before="100" w:beforeAutospacing="1" w:after="100" w:afterAutospacing="1"/>
    </w:pPr>
    <w:rPr>
      <w:rFonts w:ascii="Times New Roman" w:hAnsi="Times New Roman" w:cs="Times New Roman"/>
      <w:sz w:val="24"/>
    </w:rPr>
  </w:style>
  <w:style w:type="character" w:styleId="Forte">
    <w:name w:val="Strong"/>
    <w:uiPriority w:val="22"/>
    <w:qFormat/>
    <w:rsid w:val="00001A36"/>
    <w:rPr>
      <w:rFonts w:cs="Times New Roman"/>
      <w:b/>
      <w:bCs/>
    </w:rPr>
  </w:style>
  <w:style w:type="character" w:customStyle="1" w:styleId="apple-converted-space">
    <w:name w:val="apple-converted-space"/>
    <w:rsid w:val="00001A36"/>
    <w:rPr>
      <w:rFonts w:cs="Times New Roman"/>
    </w:rPr>
  </w:style>
  <w:style w:type="paragraph" w:styleId="Corpodetexto">
    <w:name w:val="Body Text"/>
    <w:basedOn w:val="Normal"/>
    <w:link w:val="CorpodetextoChar"/>
    <w:uiPriority w:val="1"/>
    <w:qFormat/>
    <w:rsid w:val="004E784B"/>
    <w:pPr>
      <w:spacing w:after="120"/>
    </w:pPr>
  </w:style>
  <w:style w:type="character" w:customStyle="1" w:styleId="CorpodetextoChar">
    <w:name w:val="Corpo de texto Char"/>
    <w:basedOn w:val="Fontepargpadro"/>
    <w:link w:val="Corpodetexto"/>
    <w:uiPriority w:val="1"/>
    <w:rsid w:val="004E784B"/>
    <w:rPr>
      <w:rFonts w:ascii="Arial" w:hAnsi="Arial" w:cs="Tahoma"/>
      <w:szCs w:val="24"/>
    </w:rPr>
  </w:style>
  <w:style w:type="character" w:customStyle="1" w:styleId="Ttulo2Char">
    <w:name w:val="Título 2 Char"/>
    <w:basedOn w:val="Fontepargpadro"/>
    <w:link w:val="Ttulo2"/>
    <w:uiPriority w:val="1"/>
    <w:rsid w:val="00171013"/>
    <w:rPr>
      <w:rFonts w:asciiTheme="majorHAnsi" w:eastAsiaTheme="majorEastAsia" w:hAnsiTheme="majorHAnsi" w:cstheme="majorBidi"/>
      <w:b/>
      <w:bCs/>
      <w:color w:val="4F81BD" w:themeColor="accent1"/>
      <w:sz w:val="26"/>
      <w:szCs w:val="26"/>
      <w:lang w:val="en-US" w:eastAsia="en-US"/>
    </w:rPr>
  </w:style>
  <w:style w:type="character" w:customStyle="1" w:styleId="Ttulo4Char">
    <w:name w:val="Título 4 Char"/>
    <w:basedOn w:val="Fontepargpadro"/>
    <w:link w:val="Ttulo4"/>
    <w:uiPriority w:val="9"/>
    <w:semiHidden/>
    <w:rsid w:val="00171013"/>
    <w:rPr>
      <w:rFonts w:asciiTheme="majorHAnsi" w:eastAsiaTheme="majorEastAsia" w:hAnsiTheme="majorHAnsi" w:cstheme="majorBidi"/>
      <w:b/>
      <w:bCs/>
      <w:i/>
      <w:iCs/>
      <w:color w:val="4F81BD" w:themeColor="accent1"/>
      <w:sz w:val="22"/>
      <w:szCs w:val="22"/>
      <w:lang w:val="en-US" w:eastAsia="en-US"/>
    </w:rPr>
  </w:style>
  <w:style w:type="character" w:customStyle="1" w:styleId="Ttulo5Char">
    <w:name w:val="Título 5 Char"/>
    <w:basedOn w:val="Fontepargpadro"/>
    <w:link w:val="Ttulo5"/>
    <w:uiPriority w:val="9"/>
    <w:semiHidden/>
    <w:rsid w:val="00171013"/>
    <w:rPr>
      <w:rFonts w:asciiTheme="majorHAnsi" w:eastAsiaTheme="majorEastAsia" w:hAnsiTheme="majorHAnsi" w:cstheme="majorBidi"/>
      <w:color w:val="243F60" w:themeColor="accent1" w:themeShade="7F"/>
      <w:sz w:val="22"/>
      <w:szCs w:val="22"/>
      <w:lang w:val="en-US" w:eastAsia="en-US"/>
    </w:rPr>
  </w:style>
  <w:style w:type="character" w:customStyle="1" w:styleId="Ttulo8Char">
    <w:name w:val="Título 8 Char"/>
    <w:basedOn w:val="Fontepargpadro"/>
    <w:link w:val="Ttulo8"/>
    <w:uiPriority w:val="9"/>
    <w:semiHidden/>
    <w:rsid w:val="00171013"/>
    <w:rPr>
      <w:rFonts w:asciiTheme="majorHAnsi" w:eastAsiaTheme="majorEastAsia" w:hAnsiTheme="majorHAnsi" w:cstheme="majorBidi"/>
      <w:color w:val="404040" w:themeColor="text1" w:themeTint="BF"/>
      <w:lang w:val="en-US" w:eastAsia="en-US"/>
    </w:rPr>
  </w:style>
  <w:style w:type="table" w:customStyle="1" w:styleId="TableNormal">
    <w:name w:val="Table Normal"/>
    <w:uiPriority w:val="2"/>
    <w:semiHidden/>
    <w:unhideWhenUsed/>
    <w:qFormat/>
    <w:rsid w:val="00171013"/>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71013"/>
    <w:pPr>
      <w:widowControl w:val="0"/>
    </w:pPr>
    <w:rPr>
      <w:rFonts w:asciiTheme="minorHAnsi" w:eastAsiaTheme="minorHAnsi" w:hAnsiTheme="minorHAnsi" w:cstheme="minorBidi"/>
      <w:sz w:val="22"/>
      <w:szCs w:val="22"/>
      <w:lang w:val="en-US" w:eastAsia="en-US"/>
    </w:rPr>
  </w:style>
  <w:style w:type="character" w:styleId="nfase">
    <w:name w:val="Emphasis"/>
    <w:basedOn w:val="Fontepargpadro"/>
    <w:qFormat/>
    <w:rsid w:val="00171013"/>
    <w:rPr>
      <w:i/>
      <w:iCs/>
    </w:rPr>
  </w:style>
  <w:style w:type="paragraph" w:styleId="TextosemFormatao">
    <w:name w:val="Plain Text"/>
    <w:basedOn w:val="Normal"/>
    <w:link w:val="TextosemFormataoChar"/>
    <w:uiPriority w:val="99"/>
    <w:unhideWhenUsed/>
    <w:rsid w:val="00171013"/>
    <w:pPr>
      <w:spacing w:before="100" w:beforeAutospacing="1" w:after="100" w:afterAutospacing="1"/>
    </w:pPr>
    <w:rPr>
      <w:rFonts w:ascii="Times New Roman" w:hAnsi="Times New Roman" w:cs="Times New Roman"/>
      <w:sz w:val="24"/>
    </w:rPr>
  </w:style>
  <w:style w:type="character" w:customStyle="1" w:styleId="TextosemFormataoChar">
    <w:name w:val="Texto sem Formatação Char"/>
    <w:basedOn w:val="Fontepargpadro"/>
    <w:link w:val="TextosemFormatao"/>
    <w:uiPriority w:val="99"/>
    <w:rsid w:val="00171013"/>
    <w:rPr>
      <w:rFonts w:ascii="Times New Roman" w:hAnsi="Times New Roman" w:cs="Times New Roman"/>
      <w:sz w:val="24"/>
      <w:szCs w:val="24"/>
    </w:rPr>
  </w:style>
  <w:style w:type="character" w:customStyle="1" w:styleId="tamanho18">
    <w:name w:val="tamanho18"/>
    <w:rsid w:val="00171013"/>
  </w:style>
  <w:style w:type="paragraph" w:customStyle="1" w:styleId="Estilo">
    <w:name w:val="Estilo"/>
    <w:rsid w:val="00171013"/>
    <w:pPr>
      <w:widowControl w:val="0"/>
      <w:autoSpaceDE w:val="0"/>
      <w:autoSpaceDN w:val="0"/>
      <w:adjustRightInd w:val="0"/>
    </w:pPr>
    <w:rPr>
      <w:rFonts w:ascii="Arial" w:eastAsiaTheme="minorEastAsia" w:hAnsi="Arial" w:cs="Arial"/>
      <w:sz w:val="24"/>
      <w:szCs w:val="24"/>
    </w:rPr>
  </w:style>
  <w:style w:type="paragraph" w:customStyle="1" w:styleId="xl66">
    <w:name w:val="xl66"/>
    <w:basedOn w:val="Normal"/>
    <w:rsid w:val="0017101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Times New Roman" w:hAnsi="Times New Roman" w:cs="Times New Roman"/>
      <w:sz w:val="24"/>
    </w:rPr>
  </w:style>
  <w:style w:type="paragraph" w:customStyle="1" w:styleId="xl70">
    <w:name w:val="xl70"/>
    <w:basedOn w:val="Normal"/>
    <w:rsid w:val="0017101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sz w:val="24"/>
    </w:rPr>
  </w:style>
  <w:style w:type="character" w:customStyle="1" w:styleId="fontstyle01">
    <w:name w:val="fontstyle01"/>
    <w:basedOn w:val="Fontepargpadro"/>
    <w:rsid w:val="00171013"/>
    <w:rPr>
      <w:rFonts w:ascii="Arial" w:hAnsi="Arial" w:cs="Arial" w:hint="default"/>
      <w:b w:val="0"/>
      <w:bCs w:val="0"/>
      <w:i w:val="0"/>
      <w:iCs w:val="0"/>
      <w:color w:val="000000"/>
      <w:sz w:val="24"/>
      <w:szCs w:val="24"/>
    </w:rPr>
  </w:style>
  <w:style w:type="character" w:customStyle="1" w:styleId="fontstyle21">
    <w:name w:val="fontstyle21"/>
    <w:basedOn w:val="Fontepargpadro"/>
    <w:rsid w:val="00171013"/>
    <w:rPr>
      <w:rFonts w:ascii="Arial" w:hAnsi="Arial" w:cs="Arial" w:hint="default"/>
      <w:b/>
      <w:bCs/>
      <w:i w:val="0"/>
      <w:iCs w:val="0"/>
      <w:color w:val="000000"/>
      <w:sz w:val="24"/>
      <w:szCs w:val="24"/>
    </w:rPr>
  </w:style>
  <w:style w:type="character" w:customStyle="1" w:styleId="fontstyle31">
    <w:name w:val="fontstyle31"/>
    <w:basedOn w:val="Fontepargpadro"/>
    <w:rsid w:val="00171013"/>
    <w:rPr>
      <w:rFonts w:ascii="Arial" w:hAnsi="Arial" w:cs="Arial" w:hint="default"/>
      <w:b/>
      <w:bCs/>
      <w:i w:val="0"/>
      <w:iCs w:val="0"/>
      <w:color w:val="000000"/>
      <w:sz w:val="24"/>
      <w:szCs w:val="24"/>
    </w:rPr>
  </w:style>
  <w:style w:type="paragraph" w:styleId="Lista">
    <w:name w:val="List"/>
    <w:basedOn w:val="Normal"/>
    <w:rsid w:val="00317362"/>
    <w:pPr>
      <w:tabs>
        <w:tab w:val="num" w:pos="720"/>
      </w:tabs>
      <w:spacing w:after="120"/>
      <w:jc w:val="both"/>
    </w:pPr>
    <w:rPr>
      <w:rFonts w:cs="Times New Roman"/>
      <w:sz w:val="22"/>
      <w:szCs w:val="20"/>
    </w:rPr>
  </w:style>
  <w:style w:type="paragraph" w:styleId="Ttulo">
    <w:name w:val="Title"/>
    <w:basedOn w:val="Normal"/>
    <w:link w:val="TtuloChar"/>
    <w:uiPriority w:val="1"/>
    <w:qFormat/>
    <w:rsid w:val="00317362"/>
    <w:pPr>
      <w:widowControl w:val="0"/>
      <w:autoSpaceDE w:val="0"/>
      <w:autoSpaceDN w:val="0"/>
      <w:spacing w:before="1"/>
      <w:ind w:left="611" w:right="615" w:firstLine="1857"/>
    </w:pPr>
    <w:rPr>
      <w:rFonts w:ascii="Tahoma" w:eastAsia="Tahoma" w:hAnsi="Tahoma"/>
      <w:b/>
      <w:bCs/>
      <w:sz w:val="140"/>
      <w:szCs w:val="140"/>
      <w:lang w:val="pt-PT" w:eastAsia="en-US"/>
    </w:rPr>
  </w:style>
  <w:style w:type="character" w:customStyle="1" w:styleId="TtuloChar">
    <w:name w:val="Título Char"/>
    <w:basedOn w:val="Fontepargpadro"/>
    <w:link w:val="Ttulo"/>
    <w:uiPriority w:val="1"/>
    <w:rsid w:val="00317362"/>
    <w:rPr>
      <w:rFonts w:ascii="Tahoma" w:eastAsia="Tahoma" w:hAnsi="Tahoma" w:cs="Tahoma"/>
      <w:b/>
      <w:bCs/>
      <w:sz w:val="140"/>
      <w:szCs w:val="140"/>
      <w:lang w:val="pt-PT" w:eastAsia="en-US"/>
    </w:rPr>
  </w:style>
  <w:style w:type="character" w:customStyle="1" w:styleId="Tipodeletrapredefinidodopargrafo">
    <w:name w:val="Tipo de letra predefinido do parágrafo"/>
    <w:rsid w:val="009A72B3"/>
  </w:style>
  <w:style w:type="character" w:customStyle="1" w:styleId="selectable-text">
    <w:name w:val="selectable-text"/>
    <w:basedOn w:val="Fontepargpadro"/>
    <w:rsid w:val="00712F50"/>
  </w:style>
  <w:style w:type="character" w:customStyle="1" w:styleId="SemEspaamentoChar">
    <w:name w:val="Sem Espaçamento Char"/>
    <w:link w:val="SemEspaamento"/>
    <w:uiPriority w:val="1"/>
    <w:locked/>
    <w:rsid w:val="000F3BEB"/>
    <w:rPr>
      <w:rFonts w:ascii="Arial" w:hAnsi="Arial" w:cs="Tahoma"/>
      <w:szCs w:val="24"/>
    </w:rPr>
  </w:style>
  <w:style w:type="paragraph" w:styleId="Textodenotaderodap">
    <w:name w:val="footnote text"/>
    <w:basedOn w:val="Normal"/>
    <w:link w:val="TextodenotaderodapChar"/>
    <w:uiPriority w:val="99"/>
    <w:unhideWhenUsed/>
    <w:rsid w:val="00470159"/>
    <w:pPr>
      <w:widowControl w:val="0"/>
      <w:autoSpaceDE w:val="0"/>
      <w:autoSpaceDN w:val="0"/>
    </w:pPr>
    <w:rPr>
      <w:rFonts w:ascii="Arial MT" w:eastAsia="Arial MT" w:hAnsi="Arial MT" w:cs="Arial MT"/>
      <w:szCs w:val="20"/>
      <w:lang w:val="pt-PT" w:eastAsia="en-US"/>
    </w:rPr>
  </w:style>
  <w:style w:type="character" w:customStyle="1" w:styleId="TextodenotaderodapChar">
    <w:name w:val="Texto de nota de rodapé Char"/>
    <w:basedOn w:val="Fontepargpadro"/>
    <w:link w:val="Textodenotaderodap"/>
    <w:uiPriority w:val="99"/>
    <w:rsid w:val="00470159"/>
    <w:rPr>
      <w:rFonts w:ascii="Arial MT" w:eastAsia="Arial MT" w:hAnsi="Arial MT" w:cs="Arial MT"/>
      <w:lang w:val="pt-PT" w:eastAsia="en-US"/>
    </w:rPr>
  </w:style>
  <w:style w:type="character" w:styleId="Refdenotaderodap">
    <w:name w:val="footnote reference"/>
    <w:uiPriority w:val="99"/>
    <w:unhideWhenUsed/>
    <w:rsid w:val="0047015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E1A"/>
    <w:rPr>
      <w:rFonts w:ascii="Arial" w:hAnsi="Arial" w:cs="Tahoma"/>
      <w:szCs w:val="24"/>
    </w:rPr>
  </w:style>
  <w:style w:type="paragraph" w:styleId="Ttulo1">
    <w:name w:val="heading 1"/>
    <w:basedOn w:val="Normal"/>
    <w:next w:val="Normal"/>
    <w:link w:val="Ttulo1Char"/>
    <w:uiPriority w:val="1"/>
    <w:qFormat/>
    <w:rsid w:val="009F7713"/>
    <w:pPr>
      <w:keepNext/>
      <w:keepLines/>
      <w:spacing w:before="240"/>
      <w:outlineLvl w:val="0"/>
    </w:pPr>
    <w:rPr>
      <w:rFonts w:ascii="Calibri Light" w:hAnsi="Calibri Light" w:cs="Times New Roman"/>
      <w:color w:val="2F5496"/>
      <w:sz w:val="32"/>
      <w:szCs w:val="32"/>
    </w:rPr>
  </w:style>
  <w:style w:type="paragraph" w:styleId="Ttulo2">
    <w:name w:val="heading 2"/>
    <w:basedOn w:val="Normal"/>
    <w:next w:val="Normal"/>
    <w:link w:val="Ttulo2Char"/>
    <w:uiPriority w:val="1"/>
    <w:unhideWhenUsed/>
    <w:qFormat/>
    <w:rsid w:val="00171013"/>
    <w:pPr>
      <w:keepNext/>
      <w:keepLines/>
      <w:widowControl w:val="0"/>
      <w:spacing w:before="200"/>
      <w:outlineLvl w:val="1"/>
    </w:pPr>
    <w:rPr>
      <w:rFonts w:asciiTheme="majorHAnsi" w:eastAsiaTheme="majorEastAsia" w:hAnsiTheme="majorHAnsi" w:cstheme="majorBidi"/>
      <w:b/>
      <w:bCs/>
      <w:color w:val="4F81BD" w:themeColor="accent1"/>
      <w:sz w:val="26"/>
      <w:szCs w:val="26"/>
      <w:lang w:val="en-US" w:eastAsia="en-US"/>
    </w:rPr>
  </w:style>
  <w:style w:type="paragraph" w:styleId="Ttulo3">
    <w:name w:val="heading 3"/>
    <w:basedOn w:val="Normal"/>
    <w:next w:val="Normal"/>
    <w:link w:val="Ttulo3Char"/>
    <w:uiPriority w:val="9"/>
    <w:semiHidden/>
    <w:unhideWhenUsed/>
    <w:qFormat/>
    <w:rsid w:val="00DA3D08"/>
    <w:pPr>
      <w:keepNext/>
      <w:keepLines/>
      <w:spacing w:before="40"/>
      <w:outlineLvl w:val="2"/>
    </w:pPr>
    <w:rPr>
      <w:rFonts w:ascii="Calibri Light" w:hAnsi="Calibri Light" w:cs="Times New Roman"/>
      <w:color w:val="1F3763"/>
      <w:sz w:val="24"/>
    </w:rPr>
  </w:style>
  <w:style w:type="paragraph" w:styleId="Ttulo4">
    <w:name w:val="heading 4"/>
    <w:basedOn w:val="Normal"/>
    <w:next w:val="Normal"/>
    <w:link w:val="Ttulo4Char"/>
    <w:uiPriority w:val="9"/>
    <w:semiHidden/>
    <w:unhideWhenUsed/>
    <w:qFormat/>
    <w:rsid w:val="00171013"/>
    <w:pPr>
      <w:keepNext/>
      <w:keepLines/>
      <w:widowControl w:val="0"/>
      <w:spacing w:before="200"/>
      <w:outlineLvl w:val="3"/>
    </w:pPr>
    <w:rPr>
      <w:rFonts w:asciiTheme="majorHAnsi" w:eastAsiaTheme="majorEastAsia" w:hAnsiTheme="majorHAnsi" w:cstheme="majorBidi"/>
      <w:b/>
      <w:bCs/>
      <w:i/>
      <w:iCs/>
      <w:color w:val="4F81BD" w:themeColor="accent1"/>
      <w:sz w:val="22"/>
      <w:szCs w:val="22"/>
      <w:lang w:val="en-US" w:eastAsia="en-US"/>
    </w:rPr>
  </w:style>
  <w:style w:type="paragraph" w:styleId="Ttulo5">
    <w:name w:val="heading 5"/>
    <w:basedOn w:val="Normal"/>
    <w:next w:val="Normal"/>
    <w:link w:val="Ttulo5Char"/>
    <w:uiPriority w:val="9"/>
    <w:semiHidden/>
    <w:unhideWhenUsed/>
    <w:qFormat/>
    <w:rsid w:val="00171013"/>
    <w:pPr>
      <w:keepNext/>
      <w:keepLines/>
      <w:widowControl w:val="0"/>
      <w:spacing w:before="200"/>
      <w:outlineLvl w:val="4"/>
    </w:pPr>
    <w:rPr>
      <w:rFonts w:asciiTheme="majorHAnsi" w:eastAsiaTheme="majorEastAsia" w:hAnsiTheme="majorHAnsi" w:cstheme="majorBidi"/>
      <w:color w:val="243F60" w:themeColor="accent1" w:themeShade="7F"/>
      <w:sz w:val="22"/>
      <w:szCs w:val="22"/>
      <w:lang w:val="en-US" w:eastAsia="en-US"/>
    </w:rPr>
  </w:style>
  <w:style w:type="paragraph" w:styleId="Ttulo8">
    <w:name w:val="heading 8"/>
    <w:basedOn w:val="Normal"/>
    <w:next w:val="Normal"/>
    <w:link w:val="Ttulo8Char"/>
    <w:uiPriority w:val="9"/>
    <w:semiHidden/>
    <w:unhideWhenUsed/>
    <w:qFormat/>
    <w:rsid w:val="00171013"/>
    <w:pPr>
      <w:keepNext/>
      <w:keepLines/>
      <w:widowControl w:val="0"/>
      <w:spacing w:before="200"/>
      <w:outlineLvl w:val="7"/>
    </w:pPr>
    <w:rPr>
      <w:rFonts w:asciiTheme="majorHAnsi" w:eastAsiaTheme="majorEastAsia" w:hAnsiTheme="majorHAnsi" w:cstheme="majorBidi"/>
      <w:color w:val="404040" w:themeColor="text1" w:themeTint="BF"/>
      <w:szCs w:val="20"/>
      <w:lang w:val="en-US"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1"/>
    <w:locked/>
    <w:rsid w:val="009F7713"/>
    <w:rPr>
      <w:rFonts w:ascii="Calibri Light" w:eastAsia="Times New Roman" w:hAnsi="Calibri Light" w:cs="Times New Roman"/>
      <w:color w:val="2F5496"/>
      <w:sz w:val="32"/>
      <w:szCs w:val="32"/>
      <w:lang w:val="x-none" w:eastAsia="pt-BR"/>
    </w:rPr>
  </w:style>
  <w:style w:type="character" w:customStyle="1" w:styleId="Ttulo3Char">
    <w:name w:val="Título 3 Char"/>
    <w:link w:val="Ttulo3"/>
    <w:uiPriority w:val="9"/>
    <w:semiHidden/>
    <w:locked/>
    <w:rsid w:val="00DA3D08"/>
    <w:rPr>
      <w:rFonts w:ascii="Calibri Light" w:eastAsia="Times New Roman" w:hAnsi="Calibri Light" w:cs="Times New Roman"/>
      <w:color w:val="1F3763"/>
      <w:sz w:val="24"/>
      <w:szCs w:val="24"/>
      <w:lang w:val="x-none" w:eastAsia="pt-BR"/>
    </w:rPr>
  </w:style>
  <w:style w:type="paragraph" w:styleId="Citao">
    <w:name w:val="Quote"/>
    <w:basedOn w:val="Normal"/>
    <w:next w:val="Normal"/>
    <w:link w:val="CitaoChar"/>
    <w:uiPriority w:val="29"/>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i/>
      <w:iCs/>
      <w:color w:val="000000"/>
      <w:lang w:eastAsia="en-US"/>
    </w:rPr>
  </w:style>
  <w:style w:type="character" w:customStyle="1" w:styleId="CitaoChar">
    <w:name w:val="Citação Char"/>
    <w:link w:val="Citao"/>
    <w:uiPriority w:val="29"/>
    <w:locked/>
    <w:rsid w:val="009F7713"/>
    <w:rPr>
      <w:rFonts w:ascii="Arial" w:hAnsi="Arial" w:cs="Tahoma"/>
      <w:i/>
      <w:iCs/>
      <w:color w:val="000000"/>
      <w:sz w:val="24"/>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b/>
      <w:bCs/>
      <w:color w:val="000000"/>
      <w:sz w:val="20"/>
      <w:szCs w:val="20"/>
    </w:rPr>
  </w:style>
  <w:style w:type="character" w:customStyle="1" w:styleId="Nivel01Char">
    <w:name w:val="Nivel 01 Char"/>
    <w:link w:val="Nivel01"/>
    <w:locked/>
    <w:rsid w:val="009F7713"/>
    <w:rPr>
      <w:rFonts w:ascii="Arial" w:eastAsia="Times New Roman" w:hAnsi="Arial" w:cs="Times New Roman"/>
      <w:b/>
      <w:bCs/>
      <w:color w:val="000000"/>
      <w:sz w:val="20"/>
      <w:szCs w:val="20"/>
      <w:lang w:val="x-none"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hAnsi="Ecofont_Spranq_eco_Sans" w:cs="Lohit Hindi"/>
      <w:szCs w:val="24"/>
      <w:lang w:eastAsia="zh-CN" w:bidi="hi-IN"/>
    </w:rPr>
  </w:style>
  <w:style w:type="paragraph" w:styleId="PargrafodaLista">
    <w:name w:val="List Paragraph"/>
    <w:aliases w:val="Tópico1,DOCs_Paragrafo-1,List I Paragraph,Segundo,Apêndice,SubSubSub"/>
    <w:basedOn w:val="Normal"/>
    <w:link w:val="PargrafodaListaChar"/>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link w:val="citao2"/>
    <w:locked/>
    <w:rsid w:val="006A70C8"/>
    <w:rPr>
      <w:rFonts w:ascii="Arial" w:hAnsi="Arial" w:cs="Tahoma"/>
      <w:i/>
      <w:iCs/>
      <w:color w:val="000000"/>
      <w:sz w:val="20"/>
      <w:szCs w:val="20"/>
      <w:shd w:val="clear" w:color="auto" w:fill="FFFFCC"/>
    </w:rPr>
  </w:style>
  <w:style w:type="character" w:customStyle="1" w:styleId="QuoteChar">
    <w:name w:val="Quote Char"/>
    <w:link w:val="Citao1"/>
    <w:locked/>
    <w:rsid w:val="00A728B9"/>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iCs/>
      <w:color w:val="000000"/>
      <w:sz w:val="22"/>
      <w:szCs w:val="22"/>
      <w:lang w:eastAsia="en-US"/>
    </w:rPr>
  </w:style>
  <w:style w:type="character" w:styleId="Refdecomentrio">
    <w:name w:val="annotation reference"/>
    <w:uiPriority w:val="99"/>
    <w:semiHidden/>
    <w:unhideWhenUsed/>
    <w:rsid w:val="003D08AF"/>
    <w:rPr>
      <w:rFonts w:cs="Times New Roman"/>
      <w:sz w:val="16"/>
      <w:szCs w:val="16"/>
    </w:rPr>
  </w:style>
  <w:style w:type="paragraph" w:styleId="Textodecomentrio">
    <w:name w:val="annotation text"/>
    <w:basedOn w:val="Normal"/>
    <w:link w:val="TextodecomentrioChar"/>
    <w:uiPriority w:val="99"/>
    <w:unhideWhenUsed/>
    <w:rsid w:val="003D08AF"/>
    <w:rPr>
      <w:szCs w:val="20"/>
    </w:rPr>
  </w:style>
  <w:style w:type="character" w:customStyle="1" w:styleId="TextodecomentrioChar">
    <w:name w:val="Texto de comentário Char"/>
    <w:link w:val="Textodecomentrio"/>
    <w:uiPriority w:val="99"/>
    <w:locked/>
    <w:rsid w:val="003D08AF"/>
    <w:rPr>
      <w:rFonts w:ascii="Arial" w:hAnsi="Arial" w:cs="Tahoma"/>
      <w:sz w:val="20"/>
      <w:szCs w:val="20"/>
      <w:lang w:val="x-none"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link w:val="Assuntodocomentrio"/>
    <w:uiPriority w:val="99"/>
    <w:semiHidden/>
    <w:locked/>
    <w:rsid w:val="003D08AF"/>
    <w:rPr>
      <w:rFonts w:ascii="Arial" w:hAnsi="Arial" w:cs="Tahoma"/>
      <w:b/>
      <w:bCs/>
      <w:sz w:val="20"/>
      <w:szCs w:val="20"/>
      <w:lang w:val="x-none" w:eastAsia="pt-BR"/>
    </w:rPr>
  </w:style>
  <w:style w:type="paragraph" w:customStyle="1" w:styleId="Nivel10">
    <w:name w:val="Nivel1"/>
    <w:basedOn w:val="Ttulo1"/>
    <w:link w:val="Nivel1Char"/>
    <w:qFormat/>
    <w:rsid w:val="00FA4EF2"/>
    <w:pPr>
      <w:spacing w:before="480" w:line="276" w:lineRule="auto"/>
      <w:ind w:left="644" w:hanging="360"/>
      <w:jc w:val="both"/>
    </w:pPr>
    <w:rPr>
      <w:rFonts w:ascii="Arial" w:hAnsi="Arial"/>
      <w:b/>
      <w:color w:val="000000"/>
      <w:sz w:val="20"/>
      <w:szCs w:val="20"/>
    </w:rPr>
  </w:style>
  <w:style w:type="character" w:styleId="Hyperlink">
    <w:name w:val="Hyperlink"/>
    <w:uiPriority w:val="99"/>
    <w:rsid w:val="002F5EFF"/>
    <w:rPr>
      <w:rFonts w:cs="Times New Roman"/>
      <w:color w:val="000080"/>
      <w:u w:val="single"/>
    </w:rPr>
  </w:style>
  <w:style w:type="table" w:styleId="Tabelacomgrade">
    <w:name w:val="Table Grid"/>
    <w:basedOn w:val="Tabelanormal"/>
    <w:uiPriority w:val="59"/>
    <w:rsid w:val="002F5EFF"/>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2"/>
      </w:numPr>
      <w:spacing w:before="120" w:after="120" w:line="276" w:lineRule="auto"/>
      <w:jc w:val="both"/>
    </w:pPr>
    <w:rPr>
      <w:rFonts w:ascii="Ecofont_Spranq_eco_Sans" w:hAnsi="Ecofont_Spranq_eco_Sans" w:cs="Times New Roman"/>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pPr>
  </w:style>
  <w:style w:type="character" w:customStyle="1" w:styleId="Nivel4Char">
    <w:name w:val="Nivel 4 Char"/>
    <w:link w:val="Nivel4"/>
    <w:locked/>
    <w:rsid w:val="002F5EFF"/>
    <w:rPr>
      <w:rFonts w:ascii="Ecofont_Spranq_eco_Sans" w:hAnsi="Ecofont_Spranq_eco_Sans" w:cs="Arial"/>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link w:val="Textodebalo"/>
    <w:uiPriority w:val="99"/>
    <w:semiHidden/>
    <w:locked/>
    <w:rsid w:val="00731D60"/>
    <w:rPr>
      <w:rFonts w:ascii="Segoe UI" w:hAnsi="Segoe UI" w:cs="Segoe UI"/>
      <w:sz w:val="18"/>
      <w:szCs w:val="18"/>
      <w:lang w:val="x-none" w:eastAsia="pt-BR"/>
    </w:rPr>
  </w:style>
  <w:style w:type="paragraph" w:styleId="Cabealho">
    <w:name w:val="header"/>
    <w:basedOn w:val="Normal"/>
    <w:link w:val="CabealhoChar"/>
    <w:unhideWhenUsed/>
    <w:rsid w:val="00805244"/>
    <w:pPr>
      <w:tabs>
        <w:tab w:val="center" w:pos="4252"/>
        <w:tab w:val="right" w:pos="8504"/>
      </w:tabs>
    </w:pPr>
  </w:style>
  <w:style w:type="character" w:customStyle="1" w:styleId="CabealhoChar">
    <w:name w:val="Cabeçalho Char"/>
    <w:link w:val="Cabealho"/>
    <w:locked/>
    <w:rsid w:val="00805244"/>
    <w:rPr>
      <w:rFonts w:ascii="Arial" w:hAnsi="Arial" w:cs="Tahoma"/>
      <w:sz w:val="24"/>
      <w:szCs w:val="24"/>
      <w:lang w:val="x-none" w:eastAsia="pt-BR"/>
    </w:rPr>
  </w:style>
  <w:style w:type="paragraph" w:styleId="Rodap">
    <w:name w:val="footer"/>
    <w:basedOn w:val="Normal"/>
    <w:link w:val="RodapChar"/>
    <w:unhideWhenUsed/>
    <w:rsid w:val="00805244"/>
    <w:pPr>
      <w:tabs>
        <w:tab w:val="center" w:pos="4252"/>
        <w:tab w:val="right" w:pos="8504"/>
      </w:tabs>
    </w:pPr>
  </w:style>
  <w:style w:type="character" w:customStyle="1" w:styleId="RodapChar">
    <w:name w:val="Rodapé Char"/>
    <w:link w:val="Rodap"/>
    <w:locked/>
    <w:rsid w:val="00805244"/>
    <w:rPr>
      <w:rFonts w:ascii="Arial" w:hAnsi="Arial" w:cs="Tahoma"/>
      <w:sz w:val="24"/>
      <w:szCs w:val="24"/>
      <w:lang w:val="x-none" w:eastAsia="pt-BR"/>
    </w:rPr>
  </w:style>
  <w:style w:type="paragraph" w:customStyle="1" w:styleId="PargrafodaLista1">
    <w:name w:val="Parágrafo da Lista1"/>
    <w:basedOn w:val="Normal"/>
    <w:qFormat/>
    <w:rsid w:val="005E006E"/>
    <w:pPr>
      <w:suppressAutoHyphens/>
      <w:ind w:left="720"/>
      <w:jc w:val="both"/>
    </w:pPr>
    <w:rPr>
      <w:lang w:eastAsia="zh-CN"/>
    </w:rPr>
  </w:style>
  <w:style w:type="character" w:customStyle="1" w:styleId="Nivel1Char">
    <w:name w:val="Nivel1 Char"/>
    <w:link w:val="Nivel10"/>
    <w:locked/>
    <w:rsid w:val="005E006E"/>
    <w:rPr>
      <w:rFonts w:ascii="Arial" w:eastAsia="Times New Roman" w:hAnsi="Arial"/>
      <w:b/>
      <w:color w:val="000000"/>
      <w:sz w:val="20"/>
      <w:lang w:val="x-none" w:eastAsia="pt-BR"/>
    </w:rPr>
  </w:style>
  <w:style w:type="character" w:customStyle="1" w:styleId="MenoPendente1">
    <w:name w:val="Menção Pendente1"/>
    <w:uiPriority w:val="99"/>
    <w:semiHidden/>
    <w:unhideWhenUsed/>
    <w:rsid w:val="00F00ED0"/>
    <w:rPr>
      <w:rFonts w:cs="Times New Roman"/>
      <w:color w:val="605E5C"/>
      <w:shd w:val="clear" w:color="auto" w:fill="E1DFDD"/>
    </w:rPr>
  </w:style>
  <w:style w:type="paragraph" w:customStyle="1" w:styleId="Standard">
    <w:name w:val="Standard"/>
    <w:rsid w:val="00B615D9"/>
    <w:pPr>
      <w:widowControl w:val="0"/>
      <w:suppressAutoHyphens/>
      <w:autoSpaceDN w:val="0"/>
      <w:textAlignment w:val="baseline"/>
    </w:pPr>
    <w:rPr>
      <w:rFonts w:ascii="Times New Roman" w:eastAsia="SimSun" w:hAnsi="Times New Roman" w:cs="Tahoma"/>
      <w:kern w:val="3"/>
      <w:sz w:val="24"/>
      <w:szCs w:val="24"/>
      <w:lang w:eastAsia="zh-CN" w:bidi="hi-IN"/>
    </w:rPr>
  </w:style>
  <w:style w:type="paragraph" w:customStyle="1" w:styleId="Textbody">
    <w:name w:val="Text body"/>
    <w:basedOn w:val="Standard"/>
    <w:rsid w:val="00B615D9"/>
    <w:pPr>
      <w:spacing w:after="120"/>
    </w:pPr>
  </w:style>
  <w:style w:type="paragraph" w:customStyle="1" w:styleId="TableContents">
    <w:name w:val="Table Contents"/>
    <w:basedOn w:val="Standard"/>
    <w:rsid w:val="00B615D9"/>
    <w:pPr>
      <w:suppressLineNumbers/>
    </w:pPr>
  </w:style>
  <w:style w:type="paragraph" w:customStyle="1" w:styleId="EPTabela">
    <w:name w:val="EP Tabela"/>
    <w:basedOn w:val="Normal"/>
    <w:rsid w:val="00B615D9"/>
    <w:pPr>
      <w:widowControl w:val="0"/>
      <w:suppressAutoHyphens/>
      <w:autoSpaceDN w:val="0"/>
      <w:jc w:val="center"/>
      <w:textAlignment w:val="baseline"/>
    </w:pPr>
    <w:rPr>
      <w:rFonts w:ascii="Times New Roman" w:eastAsia="SimSun" w:hAnsi="Times New Roman" w:cs="Arial"/>
      <w:b/>
      <w:kern w:val="3"/>
      <w:sz w:val="22"/>
      <w:lang w:eastAsia="ar-SA"/>
    </w:rPr>
  </w:style>
  <w:style w:type="paragraph" w:customStyle="1" w:styleId="EPConteudotabela">
    <w:name w:val="EP Conteudotabela"/>
    <w:basedOn w:val="Normal"/>
    <w:rsid w:val="00B615D9"/>
    <w:pPr>
      <w:widowControl w:val="0"/>
      <w:tabs>
        <w:tab w:val="left" w:pos="-302"/>
      </w:tabs>
      <w:suppressAutoHyphens/>
      <w:autoSpaceDN w:val="0"/>
      <w:spacing w:line="100" w:lineRule="atLeast"/>
      <w:ind w:left="23" w:firstLine="45"/>
      <w:textAlignment w:val="baseline"/>
    </w:pPr>
    <w:rPr>
      <w:rFonts w:ascii="Times New Roman" w:eastAsia="SimSun" w:hAnsi="Times New Roman" w:cs="Arial"/>
      <w:kern w:val="3"/>
      <w:sz w:val="24"/>
      <w:lang w:eastAsia="ar-SA"/>
    </w:rPr>
  </w:style>
  <w:style w:type="character" w:styleId="HiperlinkVisitado">
    <w:name w:val="FollowedHyperlink"/>
    <w:uiPriority w:val="99"/>
    <w:semiHidden/>
    <w:unhideWhenUsed/>
    <w:rsid w:val="00A743EE"/>
    <w:rPr>
      <w:rFonts w:cs="Times New Roman"/>
      <w:color w:val="954F72"/>
      <w:u w:val="single"/>
    </w:rPr>
  </w:style>
  <w:style w:type="paragraph" w:customStyle="1" w:styleId="Nivel01Titulo">
    <w:name w:val="Nivel_01_Titulo"/>
    <w:basedOn w:val="Ttulo1"/>
    <w:next w:val="Normal"/>
    <w:link w:val="Nivel01TituloChar"/>
    <w:qFormat/>
    <w:rsid w:val="002B1119"/>
    <w:pPr>
      <w:tabs>
        <w:tab w:val="left" w:pos="567"/>
      </w:tabs>
      <w:jc w:val="both"/>
    </w:pPr>
    <w:rPr>
      <w:rFonts w:ascii="Arial" w:hAnsi="Arial"/>
      <w:b/>
      <w:bCs/>
      <w:sz w:val="20"/>
      <w:szCs w:val="20"/>
    </w:rPr>
  </w:style>
  <w:style w:type="character" w:customStyle="1" w:styleId="Nivel01TituloChar">
    <w:name w:val="Nivel_01_Titulo Char"/>
    <w:link w:val="Nivel01Titulo"/>
    <w:locked/>
    <w:rsid w:val="002B1119"/>
    <w:rPr>
      <w:rFonts w:ascii="Arial" w:eastAsia="Times New Roman" w:hAnsi="Arial" w:cs="Times New Roman"/>
      <w:b/>
      <w:bCs/>
      <w:color w:val="2F5496"/>
      <w:sz w:val="20"/>
      <w:szCs w:val="20"/>
      <w:lang w:val="x-none" w:eastAsia="pt-BR"/>
    </w:rPr>
  </w:style>
  <w:style w:type="paragraph" w:customStyle="1" w:styleId="Default">
    <w:name w:val="Default"/>
    <w:qFormat/>
    <w:rsid w:val="00633CD9"/>
    <w:pPr>
      <w:autoSpaceDE w:val="0"/>
      <w:autoSpaceDN w:val="0"/>
      <w:adjustRightInd w:val="0"/>
    </w:pPr>
    <w:rPr>
      <w:rFonts w:ascii="Times New Roman" w:hAnsi="Times New Roman" w:cs="Times New Roman"/>
      <w:color w:val="000000"/>
      <w:sz w:val="24"/>
      <w:szCs w:val="24"/>
      <w:lang w:eastAsia="en-US"/>
    </w:rPr>
  </w:style>
  <w:style w:type="paragraph" w:styleId="Corpodetexto2">
    <w:name w:val="Body Text 2"/>
    <w:basedOn w:val="Normal"/>
    <w:link w:val="Corpodetexto2Char"/>
    <w:uiPriority w:val="99"/>
    <w:rsid w:val="001E0065"/>
    <w:pPr>
      <w:jc w:val="both"/>
    </w:pPr>
    <w:rPr>
      <w:rFonts w:ascii="Times New Roman" w:hAnsi="Times New Roman" w:cs="Times New Roman"/>
      <w:sz w:val="28"/>
      <w:szCs w:val="20"/>
    </w:rPr>
  </w:style>
  <w:style w:type="character" w:customStyle="1" w:styleId="Corpodetexto2Char">
    <w:name w:val="Corpo de texto 2 Char"/>
    <w:link w:val="Corpodetexto2"/>
    <w:uiPriority w:val="99"/>
    <w:locked/>
    <w:rsid w:val="001E0065"/>
    <w:rPr>
      <w:rFonts w:ascii="Times New Roman" w:hAnsi="Times New Roman" w:cs="Times New Roman"/>
      <w:sz w:val="20"/>
      <w:szCs w:val="20"/>
      <w:lang w:val="x-none" w:eastAsia="pt-BR"/>
    </w:rPr>
  </w:style>
  <w:style w:type="paragraph" w:styleId="Recuodecorpodetexto">
    <w:name w:val="Body Text Indent"/>
    <w:basedOn w:val="Normal"/>
    <w:link w:val="RecuodecorpodetextoChar"/>
    <w:uiPriority w:val="99"/>
    <w:rsid w:val="001E0065"/>
    <w:pPr>
      <w:ind w:firstLine="1701"/>
      <w:jc w:val="both"/>
    </w:pPr>
    <w:rPr>
      <w:rFonts w:ascii="Times New Roman" w:hAnsi="Times New Roman" w:cs="Times New Roman"/>
      <w:sz w:val="24"/>
      <w:szCs w:val="20"/>
    </w:rPr>
  </w:style>
  <w:style w:type="character" w:customStyle="1" w:styleId="RecuodecorpodetextoChar">
    <w:name w:val="Recuo de corpo de texto Char"/>
    <w:link w:val="Recuodecorpodetexto"/>
    <w:uiPriority w:val="99"/>
    <w:locked/>
    <w:rsid w:val="001E0065"/>
    <w:rPr>
      <w:rFonts w:ascii="Times New Roman" w:hAnsi="Times New Roman" w:cs="Times New Roman"/>
      <w:sz w:val="20"/>
      <w:szCs w:val="20"/>
      <w:lang w:val="x-none" w:eastAsia="pt-BR"/>
    </w:rPr>
  </w:style>
  <w:style w:type="paragraph" w:styleId="Recuodecorpodetexto2">
    <w:name w:val="Body Text Indent 2"/>
    <w:basedOn w:val="Normal"/>
    <w:link w:val="Recuodecorpodetexto2Char"/>
    <w:uiPriority w:val="99"/>
    <w:rsid w:val="001E0065"/>
    <w:pPr>
      <w:ind w:firstLine="1701"/>
      <w:jc w:val="both"/>
    </w:pPr>
    <w:rPr>
      <w:rFonts w:ascii="Times New Roman" w:hAnsi="Times New Roman" w:cs="Times New Roman"/>
      <w:b/>
      <w:sz w:val="24"/>
      <w:szCs w:val="20"/>
    </w:rPr>
  </w:style>
  <w:style w:type="character" w:customStyle="1" w:styleId="Recuodecorpodetexto2Char">
    <w:name w:val="Recuo de corpo de texto 2 Char"/>
    <w:link w:val="Recuodecorpodetexto2"/>
    <w:uiPriority w:val="99"/>
    <w:locked/>
    <w:rsid w:val="001E0065"/>
    <w:rPr>
      <w:rFonts w:ascii="Times New Roman" w:hAnsi="Times New Roman" w:cs="Times New Roman"/>
      <w:b/>
      <w:sz w:val="20"/>
      <w:szCs w:val="20"/>
      <w:lang w:val="x-none" w:eastAsia="pt-BR"/>
    </w:rPr>
  </w:style>
  <w:style w:type="character" w:customStyle="1" w:styleId="PargrafodaListaChar">
    <w:name w:val="Parágrafo da Lista Char"/>
    <w:aliases w:val="Tópico1 Char,DOCs_Paragrafo-1 Char,List I Paragraph Char,Segundo Char,Apêndice Char,SubSubSub Char"/>
    <w:link w:val="PargrafodaLista"/>
    <w:uiPriority w:val="34"/>
    <w:qFormat/>
    <w:locked/>
    <w:rsid w:val="001E0065"/>
    <w:rPr>
      <w:rFonts w:ascii="Arial" w:hAnsi="Arial"/>
      <w:sz w:val="24"/>
      <w:lang w:val="x-none" w:eastAsia="pt-BR"/>
    </w:rPr>
  </w:style>
  <w:style w:type="paragraph" w:customStyle="1" w:styleId="Padro0">
    <w:name w:val="Padrão"/>
    <w:qFormat/>
    <w:rsid w:val="001E0065"/>
    <w:rPr>
      <w:rFonts w:cs="Times New Roman"/>
      <w:sz w:val="24"/>
      <w:szCs w:val="22"/>
      <w:lang w:eastAsia="zh-CN"/>
    </w:rPr>
  </w:style>
  <w:style w:type="paragraph" w:customStyle="1" w:styleId="Textodocorpo2">
    <w:name w:val="Texto do corpo (2)"/>
    <w:basedOn w:val="Normal"/>
    <w:qFormat/>
    <w:rsid w:val="001E0065"/>
    <w:pPr>
      <w:shd w:val="solid" w:color="FFFFFF" w:fill="auto"/>
      <w:spacing w:before="300" w:after="160" w:line="274" w:lineRule="exact"/>
      <w:ind w:hanging="720"/>
      <w:jc w:val="both"/>
    </w:pPr>
    <w:rPr>
      <w:rFonts w:cs="Arial"/>
      <w:b/>
      <w:bCs/>
      <w:szCs w:val="20"/>
      <w:lang w:eastAsia="zh-CN"/>
    </w:rPr>
  </w:style>
  <w:style w:type="paragraph" w:customStyle="1" w:styleId="Textodocorpo9">
    <w:name w:val="Texto do corpo (9)"/>
    <w:basedOn w:val="Normal"/>
    <w:qFormat/>
    <w:rsid w:val="001E0065"/>
    <w:pPr>
      <w:shd w:val="solid" w:color="FFFFFF" w:fill="auto"/>
      <w:spacing w:before="280" w:after="280" w:line="274" w:lineRule="exact"/>
      <w:jc w:val="both"/>
    </w:pPr>
    <w:rPr>
      <w:rFonts w:ascii="Bookman Old Style" w:hAnsi="Bookman Old Style" w:cs="Bookman Old Style"/>
      <w:sz w:val="19"/>
      <w:szCs w:val="19"/>
      <w:lang w:eastAsia="zh-CN"/>
    </w:rPr>
  </w:style>
  <w:style w:type="paragraph" w:styleId="SemEspaamento">
    <w:name w:val="No Spacing"/>
    <w:link w:val="SemEspaamentoChar"/>
    <w:uiPriority w:val="1"/>
    <w:qFormat/>
    <w:rsid w:val="00D075D3"/>
    <w:rPr>
      <w:rFonts w:ascii="Arial" w:hAnsi="Arial" w:cs="Tahoma"/>
      <w:szCs w:val="24"/>
    </w:rPr>
  </w:style>
  <w:style w:type="paragraph" w:styleId="NormalWeb">
    <w:name w:val="Normal (Web)"/>
    <w:basedOn w:val="Normal"/>
    <w:uiPriority w:val="99"/>
    <w:rsid w:val="000C4BE2"/>
    <w:pPr>
      <w:spacing w:before="100" w:beforeAutospacing="1" w:after="100" w:afterAutospacing="1"/>
    </w:pPr>
    <w:rPr>
      <w:rFonts w:ascii="Times New Roman" w:hAnsi="Times New Roman" w:cs="Times New Roman"/>
      <w:sz w:val="24"/>
    </w:rPr>
  </w:style>
  <w:style w:type="character" w:styleId="Forte">
    <w:name w:val="Strong"/>
    <w:uiPriority w:val="22"/>
    <w:qFormat/>
    <w:rsid w:val="00001A36"/>
    <w:rPr>
      <w:rFonts w:cs="Times New Roman"/>
      <w:b/>
      <w:bCs/>
    </w:rPr>
  </w:style>
  <w:style w:type="character" w:customStyle="1" w:styleId="apple-converted-space">
    <w:name w:val="apple-converted-space"/>
    <w:rsid w:val="00001A36"/>
    <w:rPr>
      <w:rFonts w:cs="Times New Roman"/>
    </w:rPr>
  </w:style>
  <w:style w:type="paragraph" w:styleId="Corpodetexto">
    <w:name w:val="Body Text"/>
    <w:basedOn w:val="Normal"/>
    <w:link w:val="CorpodetextoChar"/>
    <w:uiPriority w:val="1"/>
    <w:qFormat/>
    <w:rsid w:val="004E784B"/>
    <w:pPr>
      <w:spacing w:after="120"/>
    </w:pPr>
  </w:style>
  <w:style w:type="character" w:customStyle="1" w:styleId="CorpodetextoChar">
    <w:name w:val="Corpo de texto Char"/>
    <w:basedOn w:val="Fontepargpadro"/>
    <w:link w:val="Corpodetexto"/>
    <w:uiPriority w:val="1"/>
    <w:rsid w:val="004E784B"/>
    <w:rPr>
      <w:rFonts w:ascii="Arial" w:hAnsi="Arial" w:cs="Tahoma"/>
      <w:szCs w:val="24"/>
    </w:rPr>
  </w:style>
  <w:style w:type="character" w:customStyle="1" w:styleId="Ttulo2Char">
    <w:name w:val="Título 2 Char"/>
    <w:basedOn w:val="Fontepargpadro"/>
    <w:link w:val="Ttulo2"/>
    <w:uiPriority w:val="1"/>
    <w:rsid w:val="00171013"/>
    <w:rPr>
      <w:rFonts w:asciiTheme="majorHAnsi" w:eastAsiaTheme="majorEastAsia" w:hAnsiTheme="majorHAnsi" w:cstheme="majorBidi"/>
      <w:b/>
      <w:bCs/>
      <w:color w:val="4F81BD" w:themeColor="accent1"/>
      <w:sz w:val="26"/>
      <w:szCs w:val="26"/>
      <w:lang w:val="en-US" w:eastAsia="en-US"/>
    </w:rPr>
  </w:style>
  <w:style w:type="character" w:customStyle="1" w:styleId="Ttulo4Char">
    <w:name w:val="Título 4 Char"/>
    <w:basedOn w:val="Fontepargpadro"/>
    <w:link w:val="Ttulo4"/>
    <w:uiPriority w:val="9"/>
    <w:semiHidden/>
    <w:rsid w:val="00171013"/>
    <w:rPr>
      <w:rFonts w:asciiTheme="majorHAnsi" w:eastAsiaTheme="majorEastAsia" w:hAnsiTheme="majorHAnsi" w:cstheme="majorBidi"/>
      <w:b/>
      <w:bCs/>
      <w:i/>
      <w:iCs/>
      <w:color w:val="4F81BD" w:themeColor="accent1"/>
      <w:sz w:val="22"/>
      <w:szCs w:val="22"/>
      <w:lang w:val="en-US" w:eastAsia="en-US"/>
    </w:rPr>
  </w:style>
  <w:style w:type="character" w:customStyle="1" w:styleId="Ttulo5Char">
    <w:name w:val="Título 5 Char"/>
    <w:basedOn w:val="Fontepargpadro"/>
    <w:link w:val="Ttulo5"/>
    <w:uiPriority w:val="9"/>
    <w:semiHidden/>
    <w:rsid w:val="00171013"/>
    <w:rPr>
      <w:rFonts w:asciiTheme="majorHAnsi" w:eastAsiaTheme="majorEastAsia" w:hAnsiTheme="majorHAnsi" w:cstheme="majorBidi"/>
      <w:color w:val="243F60" w:themeColor="accent1" w:themeShade="7F"/>
      <w:sz w:val="22"/>
      <w:szCs w:val="22"/>
      <w:lang w:val="en-US" w:eastAsia="en-US"/>
    </w:rPr>
  </w:style>
  <w:style w:type="character" w:customStyle="1" w:styleId="Ttulo8Char">
    <w:name w:val="Título 8 Char"/>
    <w:basedOn w:val="Fontepargpadro"/>
    <w:link w:val="Ttulo8"/>
    <w:uiPriority w:val="9"/>
    <w:semiHidden/>
    <w:rsid w:val="00171013"/>
    <w:rPr>
      <w:rFonts w:asciiTheme="majorHAnsi" w:eastAsiaTheme="majorEastAsia" w:hAnsiTheme="majorHAnsi" w:cstheme="majorBidi"/>
      <w:color w:val="404040" w:themeColor="text1" w:themeTint="BF"/>
      <w:lang w:val="en-US" w:eastAsia="en-US"/>
    </w:rPr>
  </w:style>
  <w:style w:type="table" w:customStyle="1" w:styleId="TableNormal">
    <w:name w:val="Table Normal"/>
    <w:uiPriority w:val="2"/>
    <w:semiHidden/>
    <w:unhideWhenUsed/>
    <w:qFormat/>
    <w:rsid w:val="00171013"/>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71013"/>
    <w:pPr>
      <w:widowControl w:val="0"/>
    </w:pPr>
    <w:rPr>
      <w:rFonts w:asciiTheme="minorHAnsi" w:eastAsiaTheme="minorHAnsi" w:hAnsiTheme="minorHAnsi" w:cstheme="minorBidi"/>
      <w:sz w:val="22"/>
      <w:szCs w:val="22"/>
      <w:lang w:val="en-US" w:eastAsia="en-US"/>
    </w:rPr>
  </w:style>
  <w:style w:type="character" w:styleId="nfase">
    <w:name w:val="Emphasis"/>
    <w:basedOn w:val="Fontepargpadro"/>
    <w:qFormat/>
    <w:rsid w:val="00171013"/>
    <w:rPr>
      <w:i/>
      <w:iCs/>
    </w:rPr>
  </w:style>
  <w:style w:type="paragraph" w:styleId="TextosemFormatao">
    <w:name w:val="Plain Text"/>
    <w:basedOn w:val="Normal"/>
    <w:link w:val="TextosemFormataoChar"/>
    <w:uiPriority w:val="99"/>
    <w:unhideWhenUsed/>
    <w:rsid w:val="00171013"/>
    <w:pPr>
      <w:spacing w:before="100" w:beforeAutospacing="1" w:after="100" w:afterAutospacing="1"/>
    </w:pPr>
    <w:rPr>
      <w:rFonts w:ascii="Times New Roman" w:hAnsi="Times New Roman" w:cs="Times New Roman"/>
      <w:sz w:val="24"/>
    </w:rPr>
  </w:style>
  <w:style w:type="character" w:customStyle="1" w:styleId="TextosemFormataoChar">
    <w:name w:val="Texto sem Formatação Char"/>
    <w:basedOn w:val="Fontepargpadro"/>
    <w:link w:val="TextosemFormatao"/>
    <w:uiPriority w:val="99"/>
    <w:rsid w:val="00171013"/>
    <w:rPr>
      <w:rFonts w:ascii="Times New Roman" w:hAnsi="Times New Roman" w:cs="Times New Roman"/>
      <w:sz w:val="24"/>
      <w:szCs w:val="24"/>
    </w:rPr>
  </w:style>
  <w:style w:type="character" w:customStyle="1" w:styleId="tamanho18">
    <w:name w:val="tamanho18"/>
    <w:rsid w:val="00171013"/>
  </w:style>
  <w:style w:type="paragraph" w:customStyle="1" w:styleId="Estilo">
    <w:name w:val="Estilo"/>
    <w:rsid w:val="00171013"/>
    <w:pPr>
      <w:widowControl w:val="0"/>
      <w:autoSpaceDE w:val="0"/>
      <w:autoSpaceDN w:val="0"/>
      <w:adjustRightInd w:val="0"/>
    </w:pPr>
    <w:rPr>
      <w:rFonts w:ascii="Arial" w:eastAsiaTheme="minorEastAsia" w:hAnsi="Arial" w:cs="Arial"/>
      <w:sz w:val="24"/>
      <w:szCs w:val="24"/>
    </w:rPr>
  </w:style>
  <w:style w:type="paragraph" w:customStyle="1" w:styleId="xl66">
    <w:name w:val="xl66"/>
    <w:basedOn w:val="Normal"/>
    <w:rsid w:val="0017101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Times New Roman" w:hAnsi="Times New Roman" w:cs="Times New Roman"/>
      <w:sz w:val="24"/>
    </w:rPr>
  </w:style>
  <w:style w:type="paragraph" w:customStyle="1" w:styleId="xl70">
    <w:name w:val="xl70"/>
    <w:basedOn w:val="Normal"/>
    <w:rsid w:val="0017101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sz w:val="24"/>
    </w:rPr>
  </w:style>
  <w:style w:type="character" w:customStyle="1" w:styleId="fontstyle01">
    <w:name w:val="fontstyle01"/>
    <w:basedOn w:val="Fontepargpadro"/>
    <w:rsid w:val="00171013"/>
    <w:rPr>
      <w:rFonts w:ascii="Arial" w:hAnsi="Arial" w:cs="Arial" w:hint="default"/>
      <w:b w:val="0"/>
      <w:bCs w:val="0"/>
      <w:i w:val="0"/>
      <w:iCs w:val="0"/>
      <w:color w:val="000000"/>
      <w:sz w:val="24"/>
      <w:szCs w:val="24"/>
    </w:rPr>
  </w:style>
  <w:style w:type="character" w:customStyle="1" w:styleId="fontstyle21">
    <w:name w:val="fontstyle21"/>
    <w:basedOn w:val="Fontepargpadro"/>
    <w:rsid w:val="00171013"/>
    <w:rPr>
      <w:rFonts w:ascii="Arial" w:hAnsi="Arial" w:cs="Arial" w:hint="default"/>
      <w:b/>
      <w:bCs/>
      <w:i w:val="0"/>
      <w:iCs w:val="0"/>
      <w:color w:val="000000"/>
      <w:sz w:val="24"/>
      <w:szCs w:val="24"/>
    </w:rPr>
  </w:style>
  <w:style w:type="character" w:customStyle="1" w:styleId="fontstyle31">
    <w:name w:val="fontstyle31"/>
    <w:basedOn w:val="Fontepargpadro"/>
    <w:rsid w:val="00171013"/>
    <w:rPr>
      <w:rFonts w:ascii="Arial" w:hAnsi="Arial" w:cs="Arial" w:hint="default"/>
      <w:b/>
      <w:bCs/>
      <w:i w:val="0"/>
      <w:iCs w:val="0"/>
      <w:color w:val="000000"/>
      <w:sz w:val="24"/>
      <w:szCs w:val="24"/>
    </w:rPr>
  </w:style>
  <w:style w:type="paragraph" w:styleId="Lista">
    <w:name w:val="List"/>
    <w:basedOn w:val="Normal"/>
    <w:rsid w:val="00317362"/>
    <w:pPr>
      <w:tabs>
        <w:tab w:val="num" w:pos="720"/>
      </w:tabs>
      <w:spacing w:after="120"/>
      <w:jc w:val="both"/>
    </w:pPr>
    <w:rPr>
      <w:rFonts w:cs="Times New Roman"/>
      <w:sz w:val="22"/>
      <w:szCs w:val="20"/>
    </w:rPr>
  </w:style>
  <w:style w:type="paragraph" w:styleId="Ttulo">
    <w:name w:val="Title"/>
    <w:basedOn w:val="Normal"/>
    <w:link w:val="TtuloChar"/>
    <w:uiPriority w:val="1"/>
    <w:qFormat/>
    <w:rsid w:val="00317362"/>
    <w:pPr>
      <w:widowControl w:val="0"/>
      <w:autoSpaceDE w:val="0"/>
      <w:autoSpaceDN w:val="0"/>
      <w:spacing w:before="1"/>
      <w:ind w:left="611" w:right="615" w:firstLine="1857"/>
    </w:pPr>
    <w:rPr>
      <w:rFonts w:ascii="Tahoma" w:eastAsia="Tahoma" w:hAnsi="Tahoma"/>
      <w:b/>
      <w:bCs/>
      <w:sz w:val="140"/>
      <w:szCs w:val="140"/>
      <w:lang w:val="pt-PT" w:eastAsia="en-US"/>
    </w:rPr>
  </w:style>
  <w:style w:type="character" w:customStyle="1" w:styleId="TtuloChar">
    <w:name w:val="Título Char"/>
    <w:basedOn w:val="Fontepargpadro"/>
    <w:link w:val="Ttulo"/>
    <w:uiPriority w:val="1"/>
    <w:rsid w:val="00317362"/>
    <w:rPr>
      <w:rFonts w:ascii="Tahoma" w:eastAsia="Tahoma" w:hAnsi="Tahoma" w:cs="Tahoma"/>
      <w:b/>
      <w:bCs/>
      <w:sz w:val="140"/>
      <w:szCs w:val="140"/>
      <w:lang w:val="pt-PT" w:eastAsia="en-US"/>
    </w:rPr>
  </w:style>
  <w:style w:type="character" w:customStyle="1" w:styleId="Tipodeletrapredefinidodopargrafo">
    <w:name w:val="Tipo de letra predefinido do parágrafo"/>
    <w:rsid w:val="009A72B3"/>
  </w:style>
  <w:style w:type="character" w:customStyle="1" w:styleId="selectable-text">
    <w:name w:val="selectable-text"/>
    <w:basedOn w:val="Fontepargpadro"/>
    <w:rsid w:val="00712F50"/>
  </w:style>
  <w:style w:type="character" w:customStyle="1" w:styleId="SemEspaamentoChar">
    <w:name w:val="Sem Espaçamento Char"/>
    <w:link w:val="SemEspaamento"/>
    <w:uiPriority w:val="1"/>
    <w:locked/>
    <w:rsid w:val="000F3BEB"/>
    <w:rPr>
      <w:rFonts w:ascii="Arial" w:hAnsi="Arial" w:cs="Tahoma"/>
      <w:szCs w:val="24"/>
    </w:rPr>
  </w:style>
  <w:style w:type="paragraph" w:styleId="Textodenotaderodap">
    <w:name w:val="footnote text"/>
    <w:basedOn w:val="Normal"/>
    <w:link w:val="TextodenotaderodapChar"/>
    <w:uiPriority w:val="99"/>
    <w:unhideWhenUsed/>
    <w:rsid w:val="00470159"/>
    <w:pPr>
      <w:widowControl w:val="0"/>
      <w:autoSpaceDE w:val="0"/>
      <w:autoSpaceDN w:val="0"/>
    </w:pPr>
    <w:rPr>
      <w:rFonts w:ascii="Arial MT" w:eastAsia="Arial MT" w:hAnsi="Arial MT" w:cs="Arial MT"/>
      <w:szCs w:val="20"/>
      <w:lang w:val="pt-PT" w:eastAsia="en-US"/>
    </w:rPr>
  </w:style>
  <w:style w:type="character" w:customStyle="1" w:styleId="TextodenotaderodapChar">
    <w:name w:val="Texto de nota de rodapé Char"/>
    <w:basedOn w:val="Fontepargpadro"/>
    <w:link w:val="Textodenotaderodap"/>
    <w:uiPriority w:val="99"/>
    <w:rsid w:val="00470159"/>
    <w:rPr>
      <w:rFonts w:ascii="Arial MT" w:eastAsia="Arial MT" w:hAnsi="Arial MT" w:cs="Arial MT"/>
      <w:lang w:val="pt-PT" w:eastAsia="en-US"/>
    </w:rPr>
  </w:style>
  <w:style w:type="character" w:styleId="Refdenotaderodap">
    <w:name w:val="footnote reference"/>
    <w:uiPriority w:val="99"/>
    <w:unhideWhenUsed/>
    <w:rsid w:val="0047015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7474941">
      <w:marLeft w:val="0"/>
      <w:marRight w:val="0"/>
      <w:marTop w:val="0"/>
      <w:marBottom w:val="0"/>
      <w:divBdr>
        <w:top w:val="none" w:sz="0" w:space="0" w:color="auto"/>
        <w:left w:val="none" w:sz="0" w:space="0" w:color="auto"/>
        <w:bottom w:val="none" w:sz="0" w:space="0" w:color="auto"/>
        <w:right w:val="none" w:sz="0" w:space="0" w:color="auto"/>
      </w:divBdr>
    </w:div>
    <w:div w:id="1847474942">
      <w:marLeft w:val="0"/>
      <w:marRight w:val="0"/>
      <w:marTop w:val="0"/>
      <w:marBottom w:val="0"/>
      <w:divBdr>
        <w:top w:val="none" w:sz="0" w:space="0" w:color="auto"/>
        <w:left w:val="none" w:sz="0" w:space="0" w:color="auto"/>
        <w:bottom w:val="none" w:sz="0" w:space="0" w:color="auto"/>
        <w:right w:val="none" w:sz="0" w:space="0" w:color="auto"/>
      </w:divBdr>
    </w:div>
    <w:div w:id="1847474943">
      <w:marLeft w:val="0"/>
      <w:marRight w:val="0"/>
      <w:marTop w:val="0"/>
      <w:marBottom w:val="0"/>
      <w:divBdr>
        <w:top w:val="none" w:sz="0" w:space="0" w:color="auto"/>
        <w:left w:val="none" w:sz="0" w:space="0" w:color="auto"/>
        <w:bottom w:val="none" w:sz="0" w:space="0" w:color="auto"/>
        <w:right w:val="none" w:sz="0" w:space="0" w:color="auto"/>
      </w:divBdr>
    </w:div>
    <w:div w:id="1847474944">
      <w:marLeft w:val="0"/>
      <w:marRight w:val="0"/>
      <w:marTop w:val="0"/>
      <w:marBottom w:val="0"/>
      <w:divBdr>
        <w:top w:val="none" w:sz="0" w:space="0" w:color="auto"/>
        <w:left w:val="none" w:sz="0" w:space="0" w:color="auto"/>
        <w:bottom w:val="none" w:sz="0" w:space="0" w:color="auto"/>
        <w:right w:val="none" w:sz="0" w:space="0" w:color="auto"/>
      </w:divBdr>
    </w:div>
    <w:div w:id="1847474945">
      <w:marLeft w:val="0"/>
      <w:marRight w:val="0"/>
      <w:marTop w:val="0"/>
      <w:marBottom w:val="0"/>
      <w:divBdr>
        <w:top w:val="none" w:sz="0" w:space="0" w:color="auto"/>
        <w:left w:val="none" w:sz="0" w:space="0" w:color="auto"/>
        <w:bottom w:val="none" w:sz="0" w:space="0" w:color="auto"/>
        <w:right w:val="none" w:sz="0" w:space="0" w:color="auto"/>
      </w:divBdr>
    </w:div>
    <w:div w:id="1847474946">
      <w:marLeft w:val="0"/>
      <w:marRight w:val="0"/>
      <w:marTop w:val="0"/>
      <w:marBottom w:val="0"/>
      <w:divBdr>
        <w:top w:val="none" w:sz="0" w:space="0" w:color="auto"/>
        <w:left w:val="none" w:sz="0" w:space="0" w:color="auto"/>
        <w:bottom w:val="none" w:sz="0" w:space="0" w:color="auto"/>
        <w:right w:val="none" w:sz="0" w:space="0" w:color="auto"/>
      </w:divBdr>
    </w:div>
    <w:div w:id="184747494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1.tce.pr.gov.br/conteudo/diario-eletronico-13182016-de-15032016/281652/area/10"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1.tce.pr.gov.br/conteudo/diario-eletronico-13182016-de-15032016/281652/area/10" TargetMode="External"/><Relationship Id="rId17" Type="http://schemas.openxmlformats.org/officeDocument/2006/relationships/hyperlink" Target="http://legislacao.planalto.gov.br/legisla/legislacao.nsf/Viw_Identificacao/mpv%202.200-2-2001?OpenDocument" TargetMode="External"/><Relationship Id="rId2" Type="http://schemas.openxmlformats.org/officeDocument/2006/relationships/numbering" Target="numbering.xml"/><Relationship Id="rId16" Type="http://schemas.openxmlformats.org/officeDocument/2006/relationships/hyperlink" Target="http://www.planalto.gov.br/ccivil_03/_Ato2011-2014/2013/Lei/L12846.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jusbrasil.com.br/legislacao/95147/lei-da-microempresa-lei-complementar-123-06" TargetMode="External"/><Relationship Id="rId5" Type="http://schemas.openxmlformats.org/officeDocument/2006/relationships/settings" Target="settings.xml"/><Relationship Id="rId15" Type="http://schemas.openxmlformats.org/officeDocument/2006/relationships/hyperlink" Target="mailto:fornecedor@licitanet.com.br." TargetMode="External"/><Relationship Id="rId10" Type="http://schemas.openxmlformats.org/officeDocument/2006/relationships/hyperlink" Target="http://www.licitanet.com.br"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licitanet.com.br" TargetMode="External"/><Relationship Id="rId14" Type="http://schemas.openxmlformats.org/officeDocument/2006/relationships/hyperlink" Target="http://www.tce.pr.gov.b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CANARANA%202021\LICITA&#199;&#213;ES\MODALIDADES\DISPENSA\2023\003%20-%20passagens%20aereas%20-%20eletronica\dispensa%20eletronica%20003%20-%20passagens%20a&#233;reas.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3722E-6A95-433F-B569-BD7B27BD5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dispensa eletronica 003 - passagens aéreas</Template>
  <TotalTime>18</TotalTime>
  <Pages>14</Pages>
  <Words>7243</Words>
  <Characters>39118</Characters>
  <Application>Microsoft Office Word</Application>
  <DocSecurity>0</DocSecurity>
  <Lines>325</Lines>
  <Paragraphs>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46269</CharactersWithSpaces>
  <SharedDoc>false</SharedDoc>
  <HLinks>
    <vt:vector size="30" baseType="variant">
      <vt:variant>
        <vt:i4>2556011</vt:i4>
      </vt:variant>
      <vt:variant>
        <vt:i4>12</vt:i4>
      </vt:variant>
      <vt:variant>
        <vt:i4>0</vt:i4>
      </vt:variant>
      <vt:variant>
        <vt:i4>5</vt:i4>
      </vt:variant>
      <vt:variant>
        <vt:lpwstr>http://www.planalto.gov.br/ccivil_03/_Ato2011-2014/2013/Lei/L12846.htm</vt:lpwstr>
      </vt:variant>
      <vt:variant>
        <vt:lpwstr>art5</vt:lpwstr>
      </vt:variant>
      <vt:variant>
        <vt:i4>4194355</vt:i4>
      </vt:variant>
      <vt:variant>
        <vt:i4>9</vt:i4>
      </vt:variant>
      <vt:variant>
        <vt:i4>0</vt:i4>
      </vt:variant>
      <vt:variant>
        <vt:i4>5</vt:i4>
      </vt:variant>
      <vt:variant>
        <vt:lpwstr>mailto:fornecedor@licitanet.com.br.</vt:lpwstr>
      </vt:variant>
      <vt:variant>
        <vt:lpwstr/>
      </vt:variant>
      <vt:variant>
        <vt:i4>589897</vt:i4>
      </vt:variant>
      <vt:variant>
        <vt:i4>6</vt:i4>
      </vt:variant>
      <vt:variant>
        <vt:i4>0</vt:i4>
      </vt:variant>
      <vt:variant>
        <vt:i4>5</vt:i4>
      </vt:variant>
      <vt:variant>
        <vt:lpwstr>http://www.licitanet.com.br/</vt:lpwstr>
      </vt:variant>
      <vt:variant>
        <vt:lpwstr/>
      </vt:variant>
      <vt:variant>
        <vt:i4>589897</vt:i4>
      </vt:variant>
      <vt:variant>
        <vt:i4>3</vt:i4>
      </vt:variant>
      <vt:variant>
        <vt:i4>0</vt:i4>
      </vt:variant>
      <vt:variant>
        <vt:i4>5</vt:i4>
      </vt:variant>
      <vt:variant>
        <vt:lpwstr>http://www.licitanet.com.br/</vt:lpwstr>
      </vt:variant>
      <vt:variant>
        <vt:lpwstr/>
      </vt:variant>
      <vt:variant>
        <vt:i4>589897</vt:i4>
      </vt:variant>
      <vt:variant>
        <vt:i4>0</vt:i4>
      </vt:variant>
      <vt:variant>
        <vt:i4>0</vt:i4>
      </vt:variant>
      <vt:variant>
        <vt:i4>5</vt:i4>
      </vt:variant>
      <vt:variant>
        <vt:lpwstr>http://www.licitanet.com.br/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Master</dc:creator>
  <cp:lastModifiedBy>Master</cp:lastModifiedBy>
  <cp:revision>7</cp:revision>
  <cp:lastPrinted>2026-04-22T18:25:00Z</cp:lastPrinted>
  <dcterms:created xsi:type="dcterms:W3CDTF">2026-04-22T18:08:00Z</dcterms:created>
  <dcterms:modified xsi:type="dcterms:W3CDTF">2026-04-27T12:42:00Z</dcterms:modified>
</cp:coreProperties>
</file>